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spacing w:before="82"/>
        <w:rPr>
          <w:rFonts w:ascii="Times New Roman"/>
          <w:sz w:val="36"/>
        </w:rPr>
      </w:pPr>
    </w:p>
    <w:p>
      <w:pPr>
        <w:pStyle w:val="Title"/>
      </w:pPr>
      <w:r>
        <w:rPr>
          <w:spacing w:val="-2"/>
          <w:sz w:val="35"/>
        </w:rPr>
        <w:t xml:space="preserve">Manual </w:t>
      </w:r>
      <w:r>
        <w:rPr>
          <w:spacing w:val="-2"/>
          <w:sz w:val="35"/>
        </w:rPr>
        <w:t xml:space="preserve">de utilização </w:t>
      </w:r>
      <w:r>
        <w:rPr>
          <w:spacing w:val="-2"/>
          <w:sz w:val="35"/>
        </w:rPr>
        <w:t xml:space="preserve">para </w:t>
      </w:r>
      <w:r>
        <w:rPr>
          <w:spacing w:val="-2"/>
          <w:sz w:val="35"/>
        </w:rPr>
        <w:t xml:space="preserve">a </w:t>
      </w:r>
      <w:r>
        <w:rPr>
          <w:spacing w:val="-2"/>
          <w:sz w:val="35"/>
        </w:rPr>
        <w:t>categoria</w:t>
      </w:r>
    </w:p>
    <w:p>
      <w:pPr>
        <w:pStyle w:val="Title"/>
        <w:spacing w:before="31"/>
        <w:ind w:left="1"/>
      </w:pPr>
      <w:r>
        <w:rPr>
          <w:sz w:val="35"/>
        </w:rPr>
        <w:t>«</w:t>
      </w:r>
      <w:r>
        <w:rPr>
          <w:sz w:val="35"/>
        </w:rPr>
        <w:t xml:space="preserve">Gestor </w:t>
      </w:r>
      <w:r>
        <w:rPr>
          <w:sz w:val="35"/>
        </w:rPr>
        <w:t xml:space="preserve">de </w:t>
      </w:r>
      <w:r>
        <w:rPr>
          <w:spacing w:val="-10"/>
          <w:sz w:val="35"/>
        </w:rPr>
        <w:t>stock»</w:t>
      </w:r>
    </w:p>
    <w:p>
      <w:pPr>
        <w:pStyle w:val="Heading1"/>
        <w:spacing w:before="275"/>
      </w:pPr>
      <w:bookmarkStart w:id="0" w:name="_bookmark0"/>
      <w:bookmarkEnd w:id="0"/>
      <w:r>
        <w:rPr>
          <w:color w:val="2E5395"/>
          <w:spacing w:val="-2"/>
          <w:sz w:val="31"/>
        </w:rPr>
        <w:t>Índice</w:t>
      </w:r>
    </w:p>
    <w:sdt>
      <w:sdtPr>
        <w:id w:val="57235440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10073"/>
            </w:tabs>
            <w:spacing w:before="31"/>
          </w:pPr>
          <w:r>
            <w:fldChar w:fldCharType="begin"/>
          </w:r>
          <w:r>
            <w:rPr>
              <w:sz w:val="21"/>
            </w:rP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  <w:sz w:val="21"/>
              </w:rPr>
              <w:t>Índice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</w:hyperlink>
        </w:p>
        <w:p>
          <w:pPr>
            <w:pStyle w:val="TOC1"/>
            <w:tabs>
              <w:tab w:val="right" w:leader="dot" w:pos="10073"/>
            </w:tabs>
          </w:pPr>
          <w:hyperlink w:anchor="_bookmark1" w:history="1">
            <w:r>
              <w:rPr>
                <w:spacing w:val="-2"/>
                <w:sz w:val="21"/>
              </w:rPr>
              <w:t>Prefácio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10073"/>
            </w:tabs>
            <w:spacing w:before="123"/>
          </w:pPr>
          <w:hyperlink w:anchor="_bookmark2" w:history="1">
            <w:r>
              <w:rPr>
                <w:sz w:val="21"/>
              </w:rPr>
              <w:t xml:space="preserve">Página </w:t>
            </w:r>
            <w:r>
              <w:rPr>
                <w:spacing w:val="-2"/>
                <w:sz w:val="21"/>
              </w:rPr>
              <w:t>inicial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10073"/>
            </w:tabs>
            <w:spacing w:before="121"/>
          </w:pPr>
          <w:hyperlink w:anchor="_bookmark3" w:history="1">
            <w:r>
              <w:rPr>
                <w:sz w:val="21"/>
              </w:rPr>
              <w:t xml:space="preserve">Configuração </w:t>
            </w:r>
            <w:r>
              <w:rPr>
                <w:sz w:val="21"/>
              </w:rPr>
              <w:t xml:space="preserve">do </w:t>
            </w:r>
            <w:r>
              <w:rPr>
                <w:spacing w:val="-4"/>
                <w:sz w:val="21"/>
              </w:rPr>
              <w:t>estoque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10073"/>
            </w:tabs>
          </w:pPr>
          <w:hyperlink w:anchor="_bookmark4" w:history="1">
            <w:r>
              <w:rPr>
                <w:sz w:val="21"/>
              </w:rPr>
              <w:t xml:space="preserve">Criação </w:t>
            </w:r>
            <w:r>
              <w:rPr>
                <w:sz w:val="21"/>
              </w:rPr>
              <w:t xml:space="preserve">do </w:t>
            </w:r>
            <w:r>
              <w:rPr>
                <w:spacing w:val="-4"/>
                <w:sz w:val="21"/>
              </w:rPr>
              <w:t>stock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10073"/>
            </w:tabs>
            <w:spacing w:before="123"/>
          </w:pPr>
          <w:hyperlink w:anchor="_bookmark5" w:history="1">
            <w:r>
              <w:rPr>
                <w:sz w:val="21"/>
              </w:rPr>
              <w:t xml:space="preserve">Adicionar </w:t>
            </w:r>
            <w:r>
              <w:rPr>
                <w:spacing w:val="-2"/>
                <w:sz w:val="21"/>
              </w:rPr>
              <w:t>fornecedores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10073"/>
            </w:tabs>
          </w:pPr>
          <w:hyperlink w:anchor="_bookmark6" w:history="1">
            <w:r>
              <w:rPr>
                <w:sz w:val="21"/>
              </w:rPr>
              <w:t xml:space="preserve">Adicionar </w:t>
            </w:r>
            <w:r>
              <w:rPr>
                <w:spacing w:val="-2"/>
                <w:sz w:val="21"/>
              </w:rPr>
              <w:t>produtos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2"/>
            <w:tabs>
              <w:tab w:val="right" w:leader="dot" w:pos="10073"/>
            </w:tabs>
            <w:spacing w:before="123"/>
          </w:pPr>
          <w:hyperlink w:anchor="_bookmark7" w:history="1">
            <w:r>
              <w:rPr>
                <w:sz w:val="21"/>
              </w:rPr>
              <w:t xml:space="preserve">Catálogo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produtos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</w:hyperlink>
        </w:p>
        <w:p>
          <w:pPr>
            <w:pStyle w:val="TOC2"/>
            <w:tabs>
              <w:tab w:val="right" w:leader="dot" w:pos="10073"/>
            </w:tabs>
          </w:pPr>
          <w:hyperlink w:anchor="_bookmark8" w:history="1">
            <w:r>
              <w:rPr>
                <w:sz w:val="21"/>
              </w:rPr>
              <w:t xml:space="preserve">Abastecer </w:t>
            </w:r>
            <w:r>
              <w:rPr>
                <w:sz w:val="21"/>
              </w:rPr>
              <w:t xml:space="preserve">um </w:t>
            </w:r>
            <w:r>
              <w:rPr>
                <w:spacing w:val="-2"/>
                <w:sz w:val="21"/>
              </w:rPr>
              <w:t>produto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</w:hyperlink>
        </w:p>
        <w:p>
          <w:pPr>
            <w:pStyle w:val="TOC1"/>
            <w:tabs>
              <w:tab w:val="right" w:leader="dot" w:pos="10073"/>
            </w:tabs>
          </w:pPr>
          <w:hyperlink w:anchor="_bookmark9" w:history="1">
            <w:r>
              <w:rPr>
                <w:sz w:val="21"/>
              </w:rPr>
              <w:t xml:space="preserve">Gestão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stock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2"/>
            <w:tabs>
              <w:tab w:val="right" w:leader="dot" w:pos="10073"/>
            </w:tabs>
            <w:spacing w:before="123"/>
          </w:pPr>
          <w:hyperlink w:anchor="_bookmark10" w:history="1">
            <w:r>
              <w:rPr>
                <w:sz w:val="21"/>
              </w:rPr>
              <w:t xml:space="preserve">Movimentação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produtos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2"/>
            <w:tabs>
              <w:tab w:val="right" w:leader="dot" w:pos="10073"/>
            </w:tabs>
          </w:pPr>
          <w:hyperlink w:anchor="_bookmark11" w:history="1">
            <w:r>
              <w:rPr>
                <w:sz w:val="21"/>
              </w:rPr>
              <w:t xml:space="preserve">Limite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estoque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</w:hyperlink>
        </w:p>
        <w:p>
          <w:pPr>
            <w:pStyle w:val="TOC2"/>
            <w:tabs>
              <w:tab w:val="right" w:leader="dot" w:pos="10073"/>
            </w:tabs>
            <w:spacing w:before="123"/>
          </w:pPr>
          <w:hyperlink w:anchor="_bookmark12" w:history="1">
            <w:r>
              <w:rPr>
                <w:sz w:val="21"/>
              </w:rPr>
              <w:t xml:space="preserve">Alerta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stock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</w:hyperlink>
        </w:p>
        <w:p>
          <w:pPr>
            <w:pStyle w:val="TOC2"/>
            <w:tabs>
              <w:tab w:val="right" w:leader="dot" w:pos="10073"/>
            </w:tabs>
          </w:pPr>
          <w:hyperlink w:anchor="_bookmark13" w:history="1">
            <w:r>
              <w:rPr>
                <w:sz w:val="21"/>
              </w:rPr>
              <w:t xml:space="preserve">Data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validade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</w:hyperlink>
        </w:p>
        <w:p>
          <w:pPr>
            <w:pStyle w:val="TOC1"/>
            <w:tabs>
              <w:tab w:val="right" w:leader="dot" w:pos="10073"/>
            </w:tabs>
            <w:spacing w:before="123"/>
          </w:pPr>
          <w:hyperlink w:anchor="_bookmark14" w:history="1">
            <w:r>
              <w:rPr>
                <w:sz w:val="21"/>
              </w:rPr>
              <w:t xml:space="preserve">Exportação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dados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4"/>
          <w:footerReference w:type="default" r:id="rId5"/>
          <w:type w:val="continuous"/>
          <w:pgSz w:w="12240" w:h="15840"/>
          <w:pgMar w:top="1740" w:right="720" w:bottom="1460" w:left="720" w:header="828" w:footer="1260"/>
          <w:pgNumType w:start="1"/>
          <w:cols w:space="708"/>
        </w:sectPr>
      </w:pPr>
    </w:p>
    <w:p>
      <w:pPr>
        <w:pStyle w:val="Heading1"/>
        <w:spacing w:before="42"/>
      </w:pPr>
      <w:bookmarkStart w:id="1" w:name="_bookmark1"/>
      <w:bookmarkEnd w:id="1"/>
      <w:r>
        <w:rPr>
          <w:color w:val="2E5395"/>
          <w:spacing w:val="-2"/>
          <w:sz w:val="31"/>
        </w:rPr>
        <w:t>Prefácio</w:t>
      </w:r>
    </w:p>
    <w:p>
      <w:pPr>
        <w:spacing w:before="31"/>
        <w:ind w:left="720" w:right="0" w:firstLine="0"/>
        <w:jc w:val="left"/>
        <w:rPr>
          <w:sz w:val="22"/>
        </w:rPr>
      </w:pPr>
      <w:r>
        <w:rPr>
          <w:sz w:val="21"/>
        </w:rPr>
        <w:t xml:space="preserve">Este </w:t>
      </w:r>
      <w:r>
        <w:rPr>
          <w:sz w:val="21"/>
        </w:rPr>
        <w:t xml:space="preserve">manual </w:t>
      </w:r>
      <w:r>
        <w:rPr>
          <w:sz w:val="21"/>
        </w:rPr>
        <w:t xml:space="preserve">apresenta </w:t>
      </w:r>
      <w:r>
        <w:rPr>
          <w:sz w:val="21"/>
        </w:rPr>
        <w:t xml:space="preserve">os </w:t>
      </w:r>
      <w:r>
        <w:rPr>
          <w:sz w:val="21"/>
        </w:rPr>
        <w:t xml:space="preserve">elementos </w:t>
      </w:r>
      <w:r>
        <w:rPr>
          <w:sz w:val="21"/>
        </w:rPr>
        <w:t xml:space="preserve">do </w:t>
      </w:r>
      <w:r>
        <w:rPr>
          <w:sz w:val="21"/>
        </w:rPr>
        <w:t xml:space="preserve">LabBook </w:t>
      </w:r>
      <w:r>
        <w:rPr>
          <w:sz w:val="21"/>
        </w:rPr>
        <w:t xml:space="preserve">acessíveis </w:t>
      </w:r>
      <w:r>
        <w:rPr>
          <w:sz w:val="21"/>
        </w:rPr>
        <w:t xml:space="preserve">a </w:t>
      </w:r>
      <w:r>
        <w:rPr>
          <w:sz w:val="21"/>
        </w:rPr>
        <w:t xml:space="preserve">uma </w:t>
      </w:r>
      <w:r>
        <w:rPr>
          <w:sz w:val="21"/>
        </w:rPr>
        <w:t xml:space="preserve">pessoa </w:t>
      </w:r>
      <w:r>
        <w:rPr>
          <w:sz w:val="21"/>
        </w:rPr>
        <w:t xml:space="preserve">com </w:t>
      </w:r>
      <w:r>
        <w:rPr>
          <w:sz w:val="21"/>
        </w:rPr>
        <w:t xml:space="preserve">direitos </w:t>
      </w:r>
      <w:r>
        <w:rPr>
          <w:sz w:val="21"/>
        </w:rPr>
        <w:t xml:space="preserve">do </w:t>
      </w:r>
      <w:r>
        <w:rPr>
          <w:spacing w:val="-4"/>
          <w:sz w:val="21"/>
        </w:rPr>
        <w:t>tipo</w:t>
      </w:r>
    </w:p>
    <w:p>
      <w:pPr>
        <w:spacing w:before="22"/>
        <w:ind w:left="720" w:right="0" w:firstLine="0"/>
        <w:jc w:val="left"/>
        <w:rPr>
          <w:sz w:val="22"/>
        </w:rPr>
      </w:pPr>
      <w:r>
        <w:rPr>
          <w:sz w:val="21"/>
        </w:rPr>
        <w:t>"</w:t>
      </w:r>
      <w:r>
        <w:rPr>
          <w:sz w:val="21"/>
        </w:rPr>
        <w:t xml:space="preserve">gestor </w:t>
      </w:r>
      <w:r>
        <w:rPr>
          <w:sz w:val="21"/>
        </w:rPr>
        <w:t xml:space="preserve">de </w:t>
      </w:r>
      <w:r>
        <w:rPr>
          <w:sz w:val="21"/>
        </w:rPr>
        <w:t>stock</w:t>
      </w:r>
      <w:r>
        <w:rPr>
          <w:sz w:val="21"/>
        </w:rPr>
        <w:t xml:space="preserve">". </w:t>
      </w:r>
      <w:r>
        <w:rPr>
          <w:sz w:val="21"/>
        </w:rPr>
        <w:t xml:space="preserve">Se </w:t>
      </w:r>
      <w:r>
        <w:rPr>
          <w:sz w:val="21"/>
        </w:rPr>
        <w:t xml:space="preserve">não tiver acesso </w:t>
      </w:r>
      <w:r>
        <w:rPr>
          <w:sz w:val="21"/>
        </w:rPr>
        <w:t xml:space="preserve">a </w:t>
      </w:r>
      <w:r>
        <w:rPr>
          <w:sz w:val="21"/>
        </w:rPr>
        <w:t xml:space="preserve">nenhuma </w:t>
      </w:r>
      <w:r>
        <w:rPr>
          <w:sz w:val="21"/>
        </w:rPr>
        <w:t xml:space="preserve">das </w:t>
      </w:r>
      <w:r>
        <w:rPr>
          <w:sz w:val="21"/>
        </w:rPr>
        <w:t xml:space="preserve">ações </w:t>
      </w:r>
      <w:r>
        <w:rPr>
          <w:sz w:val="21"/>
        </w:rPr>
        <w:t xml:space="preserve">através </w:t>
      </w:r>
      <w:r>
        <w:rPr>
          <w:sz w:val="21"/>
        </w:rPr>
        <w:t xml:space="preserve">da sua </w:t>
      </w:r>
      <w:r>
        <w:rPr>
          <w:sz w:val="21"/>
        </w:rPr>
        <w:t xml:space="preserve">interface, </w:t>
      </w:r>
      <w:r>
        <w:rPr>
          <w:spacing w:val="-2"/>
          <w:sz w:val="21"/>
        </w:rPr>
        <w:t>contacte</w:t>
      </w:r>
    </w:p>
    <w:p>
      <w:pPr>
        <w:spacing w:before="21"/>
        <w:ind w:left="720" w:right="0" w:firstLine="0"/>
        <w:jc w:val="left"/>
        <w:rPr>
          <w:sz w:val="22"/>
        </w:rPr>
      </w:pPr>
      <w:r>
        <w:rPr>
          <w:sz w:val="21"/>
        </w:rPr>
        <w:t xml:space="preserve">o seu </w:t>
      </w:r>
      <w:r>
        <w:rPr>
          <w:sz w:val="21"/>
        </w:rPr>
        <w:t xml:space="preserve">administrador </w:t>
      </w:r>
      <w:r>
        <w:rPr>
          <w:sz w:val="21"/>
        </w:rPr>
        <w:t xml:space="preserve">para </w:t>
      </w:r>
      <w:r>
        <w:rPr>
          <w:sz w:val="21"/>
        </w:rPr>
        <w:t xml:space="preserve">que </w:t>
      </w:r>
      <w:r>
        <w:rPr>
          <w:sz w:val="21"/>
        </w:rPr>
        <w:t xml:space="preserve">esses </w:t>
      </w:r>
      <w:r>
        <w:rPr>
          <w:sz w:val="21"/>
        </w:rPr>
        <w:t xml:space="preserve">direitos </w:t>
      </w:r>
      <w:r>
        <w:rPr>
          <w:sz w:val="21"/>
        </w:rPr>
        <w:t xml:space="preserve">possam </w:t>
      </w:r>
      <w:r>
        <w:rPr>
          <w:sz w:val="21"/>
        </w:rPr>
        <w:t xml:space="preserve">ser </w:t>
      </w:r>
      <w:r>
        <w:rPr>
          <w:spacing w:val="-2"/>
          <w:sz w:val="21"/>
        </w:rPr>
        <w:t xml:space="preserve">atribuídos </w:t>
      </w:r>
      <w:r>
        <w:rPr>
          <w:sz w:val="21"/>
        </w:rPr>
        <w:t>a si</w:t>
      </w:r>
      <w:r>
        <w:rPr>
          <w:spacing w:val="-2"/>
          <w:sz w:val="21"/>
        </w:rPr>
        <w:t>.</w:t>
      </w:r>
    </w:p>
    <w:p>
      <w:pPr>
        <w:pStyle w:val="Heading1"/>
        <w:spacing w:before="261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779144</wp:posOffset>
            </wp:positionH>
            <wp:positionV relativeFrom="paragraph">
              <wp:posOffset>435522</wp:posOffset>
            </wp:positionV>
            <wp:extent cx="6259291" cy="2179320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291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2"/>
      <w:bookmarkEnd w:id="2"/>
      <w:r>
        <w:rPr>
          <w:color w:val="2E5395"/>
          <w:sz w:val="31"/>
        </w:rPr>
        <w:t xml:space="preserve">Página </w:t>
      </w:r>
      <w:r>
        <w:rPr>
          <w:color w:val="2E5395"/>
          <w:spacing w:val="-2"/>
          <w:sz w:val="31"/>
        </w:rPr>
        <w:t>inicial</w:t>
      </w:r>
    </w:p>
    <w:p>
      <w:pPr>
        <w:spacing w:before="100"/>
        <w:ind w:left="720" w:right="0" w:firstLine="0"/>
        <w:jc w:val="left"/>
        <w:rPr>
          <w:sz w:val="22"/>
        </w:rPr>
      </w:pPr>
      <w:r>
        <w:rPr>
          <w:sz w:val="21"/>
        </w:rPr>
        <w:t xml:space="preserve">Ao </w:t>
      </w:r>
      <w:r>
        <w:rPr>
          <w:sz w:val="21"/>
        </w:rPr>
        <w:t xml:space="preserve">clicar </w:t>
      </w:r>
      <w:r>
        <w:rPr>
          <w:sz w:val="21"/>
        </w:rPr>
        <w:t>no</w:t>
      </w:r>
      <w:r>
        <w:rPr>
          <w:sz w:val="21"/>
        </w:rPr>
        <w:t xml:space="preserve"> ícone </w:t>
      </w:r>
      <w:r>
        <w:rPr>
          <w:sz w:val="21"/>
        </w:rPr>
        <w:t xml:space="preserve">ao </w:t>
      </w:r>
      <w:r>
        <w:rPr>
          <w:sz w:val="21"/>
        </w:rPr>
        <w:t xml:space="preserve">lado </w:t>
      </w:r>
      <w:r>
        <w:rPr>
          <w:sz w:val="21"/>
        </w:rPr>
        <w:t xml:space="preserve">do </w:t>
      </w:r>
      <w:r>
        <w:rPr>
          <w:sz w:val="21"/>
        </w:rPr>
        <w:t xml:space="preserve">seu </w:t>
      </w:r>
      <w:r>
        <w:rPr>
          <w:sz w:val="21"/>
        </w:rPr>
        <w:t xml:space="preserve">nome, </w:t>
      </w:r>
      <w:r>
        <w:rPr>
          <w:sz w:val="21"/>
        </w:rPr>
        <w:t xml:space="preserve">pode </w:t>
      </w:r>
      <w:r>
        <w:rPr>
          <w:sz w:val="21"/>
        </w:rPr>
        <w:t xml:space="preserve">sair, </w:t>
      </w:r>
      <w:r>
        <w:rPr>
          <w:sz w:val="21"/>
        </w:rPr>
        <w:t xml:space="preserve">editar </w:t>
      </w:r>
      <w:r>
        <w:rPr>
          <w:spacing w:val="-5"/>
          <w:sz w:val="21"/>
        </w:rPr>
        <w:t>as suas</w:t>
      </w:r>
    </w:p>
    <w:p>
      <w:pPr>
        <w:spacing w:before="22"/>
        <w:ind w:left="720" w:right="0" w:firstLine="0"/>
        <w:jc w:val="left"/>
        <w:rPr>
          <w:sz w:val="22"/>
        </w:rPr>
      </w:pPr>
      <w:r>
        <w:rPr>
          <w:spacing w:val="-2"/>
          <w:sz w:val="21"/>
        </w:rPr>
        <w:t xml:space="preserve">informações </w:t>
      </w:r>
      <w:r>
        <w:rPr>
          <w:spacing w:val="-2"/>
          <w:sz w:val="21"/>
        </w:rPr>
        <w:t xml:space="preserve">pessoais e </w:t>
      </w:r>
      <w:r>
        <w:rPr>
          <w:spacing w:val="-2"/>
          <w:sz w:val="21"/>
        </w:rPr>
        <w:t xml:space="preserve">a </w:t>
      </w:r>
      <w:r>
        <w:rPr>
          <w:spacing w:val="-2"/>
          <w:sz w:val="21"/>
        </w:rPr>
        <w:t xml:space="preserve">sua </w:t>
      </w:r>
      <w:r>
        <w:rPr>
          <w:spacing w:val="-2"/>
          <w:sz w:val="21"/>
        </w:rPr>
        <w:t>palavra-passe.</w:t>
      </w:r>
    </w:p>
    <w:p>
      <w:pPr>
        <w:spacing w:before="183"/>
        <w:ind w:left="720" w:right="0" w:firstLine="0"/>
        <w:jc w:val="left"/>
        <w:rPr>
          <w:sz w:val="22"/>
        </w:rPr>
      </w:pPr>
      <w:r>
        <w:rPr>
          <w:sz w:val="21"/>
        </w:rPr>
        <w:t xml:space="preserve">O elemento </w:t>
      </w:r>
      <w:r>
        <w:rPr>
          <w:sz w:val="21"/>
        </w:rPr>
        <w:t xml:space="preserve">Selecionar </w:t>
      </w:r>
      <w:r>
        <w:rPr>
          <w:sz w:val="21"/>
        </w:rPr>
        <w:t xml:space="preserve">acima </w:t>
      </w:r>
      <w:r>
        <w:rPr>
          <w:sz w:val="21"/>
        </w:rPr>
        <w:t>do</w:t>
      </w:r>
      <w:r>
        <w:rPr>
          <w:sz w:val="21"/>
        </w:rPr>
        <w:t xml:space="preserve"> ícone </w:t>
      </w:r>
      <w:r>
        <w:rPr>
          <w:sz w:val="21"/>
        </w:rPr>
        <w:t xml:space="preserve">do </w:t>
      </w:r>
      <w:r>
        <w:rPr>
          <w:sz w:val="21"/>
        </w:rPr>
        <w:t xml:space="preserve">seu </w:t>
      </w:r>
      <w:r>
        <w:rPr>
          <w:sz w:val="21"/>
        </w:rPr>
        <w:t xml:space="preserve">nome </w:t>
      </w:r>
      <w:r>
        <w:rPr>
          <w:sz w:val="21"/>
        </w:rPr>
        <w:t xml:space="preserve">permite </w:t>
      </w:r>
      <w:r>
        <w:rPr>
          <w:sz w:val="21"/>
        </w:rPr>
        <w:t xml:space="preserve">alterar </w:t>
      </w:r>
      <w:r>
        <w:rPr>
          <w:sz w:val="21"/>
        </w:rPr>
        <w:t xml:space="preserve">o </w:t>
      </w:r>
      <w:r>
        <w:rPr>
          <w:sz w:val="21"/>
        </w:rPr>
        <w:t xml:space="preserve">idioma </w:t>
      </w:r>
      <w:r>
        <w:rPr>
          <w:sz w:val="21"/>
        </w:rPr>
        <w:t xml:space="preserve">da </w:t>
      </w:r>
      <w:r>
        <w:rPr>
          <w:spacing w:val="-2"/>
          <w:sz w:val="21"/>
        </w:rPr>
        <w:t>interface</w:t>
      </w:r>
    </w:p>
    <w:p>
      <w:pPr>
        <w:spacing w:before="20"/>
        <w:ind w:left="720" w:right="0" w:firstLine="0"/>
        <w:jc w:val="left"/>
        <w:rPr>
          <w:sz w:val="22"/>
        </w:rPr>
      </w:pPr>
      <w:r>
        <w:rPr>
          <w:sz w:val="21"/>
        </w:rPr>
        <w:t xml:space="preserve">gráfica </w:t>
      </w:r>
      <w:r>
        <w:rPr>
          <w:sz w:val="21"/>
        </w:rPr>
        <w:t xml:space="preserve">da </w:t>
      </w:r>
      <w:r>
        <w:rPr>
          <w:sz w:val="21"/>
        </w:rPr>
        <w:t xml:space="preserve">sua </w:t>
      </w:r>
      <w:r>
        <w:rPr>
          <w:spacing w:val="-2"/>
          <w:sz w:val="21"/>
        </w:rPr>
        <w:t>aplicação.</w:t>
      </w:r>
    </w:p>
    <w:p>
      <w:pPr>
        <w:spacing w:before="182"/>
        <w:ind w:left="720" w:right="0" w:firstLine="0"/>
        <w:jc w:val="left"/>
        <w:rPr>
          <w:sz w:val="22"/>
        </w:rPr>
      </w:pPr>
      <w:r>
        <w:rPr>
          <w:sz w:val="21"/>
        </w:rPr>
        <w:t xml:space="preserve">Esta </w:t>
      </w:r>
      <w:r>
        <w:rPr>
          <w:sz w:val="21"/>
        </w:rPr>
        <w:t xml:space="preserve">página </w:t>
      </w:r>
      <w:r>
        <w:rPr>
          <w:sz w:val="21"/>
        </w:rPr>
        <w:t xml:space="preserve">inicial </w:t>
      </w:r>
      <w:r>
        <w:rPr>
          <w:sz w:val="21"/>
        </w:rPr>
        <w:t xml:space="preserve">também </w:t>
      </w:r>
      <w:r>
        <w:rPr>
          <w:sz w:val="21"/>
        </w:rPr>
        <w:t xml:space="preserve">permite </w:t>
      </w:r>
      <w:r>
        <w:rPr>
          <w:sz w:val="21"/>
        </w:rPr>
        <w:t xml:space="preserve">que </w:t>
      </w:r>
      <w:r>
        <w:rPr>
          <w:sz w:val="21"/>
        </w:rPr>
        <w:t xml:space="preserve">você </w:t>
      </w:r>
      <w:r>
        <w:rPr>
          <w:sz w:val="21"/>
        </w:rPr>
        <w:t xml:space="preserve">aceda </w:t>
      </w:r>
      <w:r>
        <w:rPr>
          <w:sz w:val="21"/>
        </w:rPr>
        <w:t xml:space="preserve">diretamente </w:t>
      </w:r>
      <w:r>
        <w:rPr>
          <w:sz w:val="21"/>
        </w:rPr>
        <w:t xml:space="preserve">à </w:t>
      </w:r>
      <w:r>
        <w:rPr>
          <w:sz w:val="21"/>
        </w:rPr>
        <w:t xml:space="preserve">lista </w:t>
      </w:r>
      <w:r>
        <w:rPr>
          <w:sz w:val="21"/>
        </w:rPr>
        <w:t xml:space="preserve">de </w:t>
      </w:r>
      <w:r>
        <w:rPr>
          <w:spacing w:val="-2"/>
          <w:sz w:val="21"/>
        </w:rPr>
        <w:t>estoques.</w:t>
      </w:r>
    </w:p>
    <w:p>
      <w:pPr>
        <w:pStyle w:val="BodyText"/>
        <w:spacing w:before="181"/>
        <w:ind w:left="720"/>
      </w:pPr>
      <w:r>
        <w:rPr>
          <w:sz w:val="23"/>
        </w:rPr>
        <w:t xml:space="preserve">O </w:t>
      </w:r>
      <w:r>
        <w:rPr>
          <w:sz w:val="23"/>
        </w:rPr>
        <w:t xml:space="preserve">módulo </w:t>
      </w:r>
      <w:r>
        <w:rPr>
          <w:sz w:val="23"/>
        </w:rPr>
        <w:t xml:space="preserve">permite </w:t>
      </w:r>
      <w:r>
        <w:rPr>
          <w:sz w:val="23"/>
        </w:rPr>
        <w:t xml:space="preserve">configurar </w:t>
      </w:r>
      <w:r>
        <w:rPr>
          <w:sz w:val="23"/>
        </w:rPr>
        <w:t xml:space="preserve">e </w:t>
      </w:r>
      <w:r>
        <w:rPr>
          <w:sz w:val="23"/>
        </w:rPr>
        <w:t xml:space="preserve">gerir </w:t>
      </w:r>
      <w:r>
        <w:rPr>
          <w:sz w:val="23"/>
        </w:rPr>
        <w:t xml:space="preserve">o </w:t>
      </w:r>
      <w:r>
        <w:rPr>
          <w:spacing w:val="-2"/>
          <w:sz w:val="23"/>
        </w:rPr>
        <w:t>stock.</w:t>
      </w:r>
    </w:p>
    <w:p>
      <w:pPr>
        <w:pStyle w:val="Heading1"/>
        <w:spacing w:before="264"/>
      </w:pPr>
      <w:bookmarkStart w:id="3" w:name="_bookmark3"/>
      <w:bookmarkEnd w:id="3"/>
      <w:r>
        <w:rPr>
          <w:color w:val="2E5395"/>
          <w:spacing w:val="-2"/>
          <w:sz w:val="31"/>
        </w:rPr>
        <w:t xml:space="preserve">Configuração </w:t>
      </w:r>
      <w:r>
        <w:rPr>
          <w:color w:val="2E5395"/>
          <w:spacing w:val="-2"/>
          <w:sz w:val="31"/>
        </w:rPr>
        <w:t xml:space="preserve">do </w:t>
      </w:r>
      <w:r>
        <w:rPr>
          <w:color w:val="2E5395"/>
          <w:spacing w:val="-4"/>
          <w:sz w:val="31"/>
        </w:rPr>
        <w:t>inventário</w:t>
      </w:r>
    </w:p>
    <w:p>
      <w:pPr>
        <w:pStyle w:val="BodyText"/>
        <w:spacing w:before="31" w:line="256" w:lineRule="auto"/>
        <w:ind w:left="720" w:right="656"/>
      </w:pPr>
      <w:r>
        <w:rPr>
          <w:sz w:val="23"/>
        </w:rPr>
        <w:t xml:space="preserve">Aceda </w:t>
      </w:r>
      <w:r>
        <w:rPr>
          <w:sz w:val="23"/>
        </w:rPr>
        <w:t xml:space="preserve">ao </w:t>
      </w:r>
      <w:r>
        <w:rPr>
          <w:sz w:val="23"/>
        </w:rPr>
        <w:t xml:space="preserve">separador </w:t>
      </w:r>
      <w:r>
        <w:rPr>
          <w:sz w:val="23"/>
        </w:rPr>
        <w:t xml:space="preserve">Configuração </w:t>
      </w:r>
      <w:r>
        <w:rPr>
          <w:sz w:val="23"/>
        </w:rPr>
        <w:t xml:space="preserve">do </w:t>
      </w:r>
      <w:r>
        <w:rPr>
          <w:sz w:val="23"/>
        </w:rPr>
        <w:t xml:space="preserve">armazenamento </w:t>
      </w:r>
      <w:r>
        <w:rPr>
          <w:sz w:val="23"/>
        </w:rPr>
        <w:t xml:space="preserve">a </w:t>
      </w:r>
      <w:r>
        <w:rPr>
          <w:sz w:val="23"/>
        </w:rPr>
        <w:t xml:space="preserve">partir </w:t>
      </w:r>
      <w:r>
        <w:rPr>
          <w:sz w:val="23"/>
        </w:rPr>
        <w:t xml:space="preserve">do </w:t>
      </w:r>
      <w:r>
        <w:rPr>
          <w:sz w:val="23"/>
        </w:rPr>
        <w:t xml:space="preserve">menu </w:t>
      </w:r>
      <w:r>
        <w:rPr>
          <w:sz w:val="23"/>
        </w:rPr>
        <w:t xml:space="preserve">Configuração, </w:t>
      </w:r>
      <w:r>
        <w:rPr>
          <w:sz w:val="23"/>
        </w:rPr>
        <w:t>para definir o número de dias antes do aviso e do alerta:</w:t>
      </w:r>
    </w:p>
    <w:p>
      <w:pPr>
        <w:pStyle w:val="ListParagraph"/>
        <w:numPr>
          <w:ilvl w:val="0"/>
          <w:numId w:val="3"/>
        </w:numPr>
        <w:tabs>
          <w:tab w:val="left" w:pos="1440"/>
        </w:tabs>
        <w:spacing w:before="165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 xml:space="preserve">Número </w:t>
      </w:r>
      <w:r>
        <w:rPr>
          <w:sz w:val="23"/>
        </w:rPr>
        <w:t xml:space="preserve">de </w:t>
      </w:r>
      <w:r>
        <w:rPr>
          <w:sz w:val="23"/>
        </w:rPr>
        <w:t xml:space="preserve">dias </w:t>
      </w:r>
      <w:r>
        <w:rPr>
          <w:sz w:val="23"/>
        </w:rPr>
        <w:t xml:space="preserve">antes </w:t>
      </w:r>
      <w:r>
        <w:rPr>
          <w:sz w:val="23"/>
        </w:rPr>
        <w:t>do aviso</w:t>
      </w:r>
      <w:r>
        <w:rPr>
          <w:sz w:val="23"/>
        </w:rPr>
        <w:t>=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Número </w:t>
      </w:r>
      <w:r>
        <w:rPr>
          <w:sz w:val="23"/>
        </w:rPr>
        <w:t xml:space="preserve">de </w:t>
      </w:r>
      <w:r>
        <w:rPr>
          <w:sz w:val="23"/>
        </w:rPr>
        <w:t xml:space="preserve">dias </w:t>
      </w:r>
      <w:r>
        <w:rPr>
          <w:sz w:val="23"/>
        </w:rPr>
        <w:t xml:space="preserve">de </w:t>
      </w:r>
      <w:r>
        <w:rPr>
          <w:sz w:val="23"/>
        </w:rPr>
        <w:t xml:space="preserve">diferença </w:t>
      </w:r>
      <w:r>
        <w:rPr>
          <w:sz w:val="23"/>
        </w:rPr>
        <w:t xml:space="preserve">em relação </w:t>
      </w:r>
      <w:r>
        <w:rPr>
          <w:sz w:val="23"/>
        </w:rPr>
        <w:t xml:space="preserve">à </w:t>
      </w:r>
      <w:r>
        <w:rPr>
          <w:spacing w:val="-4"/>
          <w:sz w:val="23"/>
        </w:rPr>
        <w:t>data</w:t>
      </w:r>
    </w:p>
    <w:p>
      <w:pPr>
        <w:pStyle w:val="BodyText"/>
        <w:spacing w:before="24"/>
        <w:ind w:left="1440"/>
      </w:pPr>
      <w:r>
        <w:rPr>
          <w:sz w:val="23"/>
        </w:rPr>
        <w:t xml:space="preserve">de expiração </w:t>
      </w:r>
      <w:r>
        <w:rPr>
          <w:sz w:val="23"/>
        </w:rPr>
        <w:t xml:space="preserve">antes </w:t>
      </w:r>
      <w:r>
        <w:rPr>
          <w:sz w:val="23"/>
        </w:rPr>
        <w:t xml:space="preserve">que </w:t>
      </w:r>
      <w:r>
        <w:rPr>
          <w:sz w:val="23"/>
        </w:rPr>
        <w:t xml:space="preserve">a exibição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mude </w:t>
      </w:r>
      <w:r>
        <w:rPr>
          <w:sz w:val="23"/>
        </w:rPr>
        <w:t xml:space="preserve">para </w:t>
      </w:r>
      <w:r>
        <w:rPr>
          <w:sz w:val="23"/>
        </w:rPr>
        <w:t xml:space="preserve">laranja </w:t>
      </w:r>
      <w:r>
        <w:rPr>
          <w:spacing w:val="-2"/>
          <w:sz w:val="23"/>
        </w:rPr>
        <w:t>claro</w:t>
      </w:r>
    </w:p>
    <w:p>
      <w:pPr>
        <w:pStyle w:val="ListParagraph"/>
        <w:numPr>
          <w:ilvl w:val="0"/>
          <w:numId w:val="3"/>
        </w:numPr>
        <w:tabs>
          <w:tab w:val="left" w:pos="1440"/>
        </w:tabs>
        <w:spacing w:before="22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 xml:space="preserve">Número </w:t>
      </w:r>
      <w:r>
        <w:rPr>
          <w:sz w:val="23"/>
        </w:rPr>
        <w:t xml:space="preserve">de </w:t>
      </w:r>
      <w:r>
        <w:rPr>
          <w:sz w:val="23"/>
        </w:rPr>
        <w:t xml:space="preserve">dias </w:t>
      </w:r>
      <w:r>
        <w:rPr>
          <w:sz w:val="23"/>
        </w:rPr>
        <w:t xml:space="preserve">antes </w:t>
      </w:r>
      <w:r>
        <w:rPr>
          <w:sz w:val="23"/>
        </w:rPr>
        <w:t>do alerta</w:t>
      </w:r>
      <w:r>
        <w:rPr>
          <w:sz w:val="23"/>
        </w:rPr>
        <w:t>=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Número </w:t>
      </w:r>
      <w:r>
        <w:rPr>
          <w:sz w:val="23"/>
        </w:rPr>
        <w:t xml:space="preserve">de </w:t>
      </w:r>
      <w:r>
        <w:rPr>
          <w:sz w:val="23"/>
        </w:rPr>
        <w:t xml:space="preserve">dias </w:t>
      </w:r>
      <w:r>
        <w:rPr>
          <w:sz w:val="23"/>
        </w:rPr>
        <w:t xml:space="preserve">de </w:t>
      </w:r>
      <w:r>
        <w:rPr>
          <w:sz w:val="23"/>
        </w:rPr>
        <w:t xml:space="preserve">diferença </w:t>
      </w:r>
      <w:r>
        <w:rPr>
          <w:sz w:val="23"/>
        </w:rPr>
        <w:t xml:space="preserve">em relação </w:t>
      </w:r>
      <w:r>
        <w:rPr>
          <w:sz w:val="23"/>
        </w:rPr>
        <w:t xml:space="preserve">à </w:t>
      </w:r>
      <w:r>
        <w:rPr>
          <w:sz w:val="23"/>
        </w:rPr>
        <w:t xml:space="preserve">data </w:t>
      </w:r>
      <w:r>
        <w:rPr>
          <w:spacing w:val="-2"/>
          <w:sz w:val="23"/>
        </w:rPr>
        <w:t>de expiração</w:t>
      </w:r>
    </w:p>
    <w:p>
      <w:pPr>
        <w:pStyle w:val="BodyText"/>
        <w:spacing w:before="24"/>
        <w:ind w:left="1440"/>
      </w:pPr>
      <w:r>
        <w:rPr>
          <w:sz w:val="23"/>
        </w:rPr>
        <w:t xml:space="preserve">antes </w:t>
      </w:r>
      <w:r>
        <w:rPr>
          <w:sz w:val="23"/>
        </w:rPr>
        <w:t xml:space="preserve">que </w:t>
      </w:r>
      <w:r>
        <w:rPr>
          <w:sz w:val="23"/>
        </w:rPr>
        <w:t xml:space="preserve">a indicação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passe </w:t>
      </w:r>
      <w:r>
        <w:rPr>
          <w:sz w:val="23"/>
        </w:rPr>
        <w:t xml:space="preserve">para </w:t>
      </w:r>
      <w:r>
        <w:rPr>
          <w:sz w:val="23"/>
        </w:rPr>
        <w:t xml:space="preserve">rosa </w:t>
      </w:r>
      <w:r>
        <w:rPr>
          <w:spacing w:val="-4"/>
          <w:sz w:val="23"/>
        </w:rPr>
        <w:t>claro</w:t>
      </w:r>
    </w:p>
    <w:p>
      <w:pPr>
        <w:pStyle w:val="BodyText"/>
        <w:spacing w:before="144" w:line="259" w:lineRule="auto"/>
        <w:ind w:left="720" w:right="656"/>
      </w:pPr>
      <w:r>
        <w:rPr>
          <w:sz w:val="23"/>
        </w:rPr>
        <w:t xml:space="preserve">Se </w:t>
      </w:r>
      <w:r>
        <w:rPr>
          <w:sz w:val="23"/>
        </w:rPr>
        <w:t xml:space="preserve">tiver </w:t>
      </w:r>
      <w:r>
        <w:rPr>
          <w:sz w:val="23"/>
        </w:rPr>
        <w:t xml:space="preserve">várias </w:t>
      </w:r>
      <w:r>
        <w:rPr>
          <w:sz w:val="23"/>
        </w:rPr>
        <w:t xml:space="preserve">localizações </w:t>
      </w:r>
      <w:r>
        <w:rPr>
          <w:sz w:val="23"/>
        </w:rPr>
        <w:t xml:space="preserve">para </w:t>
      </w:r>
      <w:r>
        <w:rPr>
          <w:sz w:val="23"/>
        </w:rPr>
        <w:t xml:space="preserve">armazenar </w:t>
      </w:r>
      <w:r>
        <w:rPr>
          <w:sz w:val="23"/>
        </w:rPr>
        <w:t>os</w:t>
      </w:r>
      <w:r>
        <w:rPr>
          <w:sz w:val="23"/>
        </w:rPr>
        <w:t xml:space="preserve"> seus </w:t>
      </w:r>
      <w:r>
        <w:rPr>
          <w:sz w:val="23"/>
        </w:rPr>
        <w:t xml:space="preserve">produtos, </w:t>
      </w:r>
      <w:r>
        <w:rPr>
          <w:sz w:val="23"/>
        </w:rPr>
        <w:t xml:space="preserve">adicione-as </w:t>
      </w:r>
      <w:r>
        <w:rPr>
          <w:sz w:val="23"/>
        </w:rPr>
        <w:t>clicando</w:t>
      </w:r>
      <w:r>
        <w:rPr>
          <w:sz w:val="23"/>
        </w:rPr>
        <w:t xml:space="preserve"> </w:t>
      </w:r>
      <w:r>
        <w:rPr>
          <w:sz w:val="23"/>
        </w:rPr>
        <w:t xml:space="preserve">em Adicionar uma localização. Será </w:t>
      </w:r>
      <w:r>
        <w:rPr>
          <w:sz w:val="23"/>
        </w:rPr>
        <w:t xml:space="preserve">criada </w:t>
      </w:r>
      <w:r>
        <w:rPr>
          <w:sz w:val="23"/>
        </w:rPr>
        <w:t xml:space="preserve">uma linha </w:t>
      </w:r>
      <w:r>
        <w:rPr>
          <w:sz w:val="23"/>
        </w:rPr>
        <w:t>na tabela, preencha o nome e o número e registe.</w:t>
      </w:r>
    </w:p>
    <w:p>
      <w:pPr>
        <w:pStyle w:val="BodyText"/>
        <w:spacing w:after="0" w:line="259" w:lineRule="auto"/>
        <w:sectPr>
          <w:pgSz w:w="12240" w:h="15840"/>
          <w:pgMar w:top="1740" w:right="720" w:bottom="1460" w:left="720" w:header="828" w:footer="1260"/>
          <w:cols w:space="708"/>
        </w:sectPr>
      </w:pPr>
    </w:p>
    <w:p>
      <w:pPr>
        <w:pStyle w:val="BodyText"/>
        <w:rPr>
          <w:sz w:val="7"/>
        </w:rPr>
      </w:pP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27838" cy="118872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83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208"/>
      </w:pPr>
      <w:bookmarkStart w:id="4" w:name="_bookmark4"/>
      <w:bookmarkEnd w:id="4"/>
      <w:r>
        <w:rPr>
          <w:color w:val="2E5395"/>
          <w:sz w:val="31"/>
        </w:rPr>
        <w:t xml:space="preserve">Configuração </w:t>
      </w:r>
      <w:r>
        <w:rPr>
          <w:color w:val="2E5395"/>
          <w:sz w:val="31"/>
        </w:rPr>
        <w:t xml:space="preserve">do </w:t>
      </w:r>
      <w:r>
        <w:rPr>
          <w:color w:val="2E5395"/>
          <w:spacing w:val="-2"/>
          <w:sz w:val="31"/>
        </w:rPr>
        <w:t>stock</w:t>
      </w:r>
    </w:p>
    <w:p>
      <w:pPr>
        <w:pStyle w:val="Heading2"/>
        <w:spacing w:before="202"/>
      </w:pPr>
      <w:bookmarkStart w:id="5" w:name="_bookmark5"/>
      <w:bookmarkEnd w:id="5"/>
      <w:r>
        <w:rPr>
          <w:color w:val="2E5395"/>
          <w:sz w:val="25"/>
        </w:rPr>
        <w:t xml:space="preserve">Adicionar </w:t>
      </w:r>
      <w:r>
        <w:rPr>
          <w:color w:val="2E5395"/>
          <w:spacing w:val="-2"/>
          <w:sz w:val="25"/>
        </w:rPr>
        <w:t>fornecedores</w:t>
      </w:r>
    </w:p>
    <w:p>
      <w:pPr>
        <w:pStyle w:val="BodyText"/>
        <w:spacing w:before="22"/>
        <w:ind w:left="720"/>
      </w:pPr>
      <w:r>
        <w:rPr>
          <w:sz w:val="23"/>
        </w:rPr>
        <w:t xml:space="preserve">Crie </w:t>
      </w:r>
      <w:r>
        <w:rPr>
          <w:sz w:val="23"/>
        </w:rPr>
        <w:t xml:space="preserve">os </w:t>
      </w:r>
      <w:r>
        <w:rPr>
          <w:sz w:val="23"/>
        </w:rPr>
        <w:t xml:space="preserve">fornecedores </w:t>
      </w:r>
      <w:r>
        <w:rPr>
          <w:sz w:val="23"/>
        </w:rPr>
        <w:t xml:space="preserve">navegando </w:t>
      </w:r>
      <w:r>
        <w:rPr>
          <w:sz w:val="23"/>
        </w:rPr>
        <w:t xml:space="preserve">no </w:t>
      </w:r>
      <w:r>
        <w:rPr>
          <w:sz w:val="23"/>
        </w:rPr>
        <w:t xml:space="preserve">menu </w:t>
      </w:r>
      <w:r>
        <w:rPr>
          <w:sz w:val="23"/>
        </w:rPr>
        <w:t xml:space="preserve">«Qualidade» </w:t>
      </w:r>
      <w:r>
        <w:rPr>
          <w:sz w:val="23"/>
        </w:rPr>
        <w:t>e, em seguida</w:t>
      </w:r>
      <w:r>
        <w:rPr>
          <w:sz w:val="23"/>
        </w:rPr>
        <w:t xml:space="preserve">, </w:t>
      </w:r>
      <w:r>
        <w:rPr>
          <w:sz w:val="23"/>
        </w:rPr>
        <w:t>«Fornecedor</w:t>
      </w:r>
      <w:r>
        <w:rPr>
          <w:spacing w:val="-5"/>
          <w:sz w:val="23"/>
        </w:rPr>
        <w:t>».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116823</wp:posOffset>
            </wp:positionV>
            <wp:extent cx="5929825" cy="1266444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825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9" w:line="259" w:lineRule="auto"/>
        <w:ind w:left="720" w:right="714"/>
        <w:jc w:val="both"/>
      </w:pPr>
      <w:r>
        <w:rPr>
          <w:sz w:val="23"/>
        </w:rPr>
        <w:t xml:space="preserve">Para cada fornecedor, é necessário definir </w:t>
      </w:r>
      <w:r>
        <w:rPr>
          <w:sz w:val="23"/>
        </w:rPr>
        <w:t xml:space="preserve">o nome, o contacto e também o endereço, o número de telefone </w:t>
      </w:r>
      <w:r>
        <w:rPr>
          <w:sz w:val="23"/>
        </w:rPr>
        <w:t xml:space="preserve">e </w:t>
      </w:r>
      <w:r>
        <w:rPr>
          <w:sz w:val="23"/>
        </w:rPr>
        <w:t xml:space="preserve">o endereço </w:t>
      </w:r>
      <w:r>
        <w:rPr>
          <w:sz w:val="23"/>
        </w:rPr>
        <w:t xml:space="preserve">de e-mail </w:t>
      </w:r>
      <w:r>
        <w:rPr>
          <w:sz w:val="23"/>
        </w:rPr>
        <w:t xml:space="preserve">do </w:t>
      </w:r>
      <w:r>
        <w:rPr>
          <w:sz w:val="23"/>
        </w:rPr>
        <w:t xml:space="preserve">contacto. </w:t>
      </w:r>
      <w:r>
        <w:rPr>
          <w:sz w:val="23"/>
        </w:rPr>
        <w:t xml:space="preserve">Adicione </w:t>
      </w:r>
      <w:r>
        <w:rPr>
          <w:sz w:val="23"/>
        </w:rPr>
        <w:t xml:space="preserve">observações </w:t>
      </w:r>
      <w:r>
        <w:rPr>
          <w:sz w:val="23"/>
        </w:rPr>
        <w:t xml:space="preserve">sobre </w:t>
      </w:r>
      <w:r>
        <w:rPr>
          <w:sz w:val="23"/>
        </w:rPr>
        <w:t xml:space="preserve">o </w:t>
      </w:r>
      <w:r>
        <w:rPr>
          <w:sz w:val="23"/>
        </w:rPr>
        <w:t xml:space="preserve">fornecedor </w:t>
      </w:r>
      <w:r>
        <w:rPr>
          <w:sz w:val="23"/>
        </w:rPr>
        <w:t xml:space="preserve">no </w:t>
      </w:r>
      <w:r>
        <w:rPr>
          <w:sz w:val="23"/>
        </w:rPr>
        <w:t>campo de comentários e marque o campo crítico, se necessário.</w:t>
      </w:r>
    </w:p>
    <w:p>
      <w:pPr>
        <w:pStyle w:val="Heading2"/>
        <w:spacing w:before="161"/>
      </w:pPr>
      <w:bookmarkStart w:id="6" w:name="_bookmark6"/>
      <w:bookmarkEnd w:id="6"/>
      <w:r>
        <w:rPr>
          <w:color w:val="2E5395"/>
          <w:sz w:val="25"/>
        </w:rPr>
        <w:t xml:space="preserve">Adicionar </w:t>
      </w:r>
      <w:r>
        <w:rPr>
          <w:color w:val="2E5395"/>
          <w:spacing w:val="-2"/>
          <w:sz w:val="25"/>
        </w:rPr>
        <w:t>produtos</w:t>
      </w:r>
    </w:p>
    <w:p>
      <w:pPr>
        <w:pStyle w:val="BodyText"/>
        <w:spacing w:before="23"/>
        <w:ind w:left="720"/>
      </w:pPr>
      <w:r>
        <w:rPr>
          <w:sz w:val="23"/>
        </w:rPr>
        <w:t xml:space="preserve">Clique </w:t>
      </w:r>
      <w:r>
        <w:rPr>
          <w:sz w:val="23"/>
        </w:rPr>
        <w:t xml:space="preserve">no </w:t>
      </w:r>
      <w:r>
        <w:rPr>
          <w:sz w:val="23"/>
        </w:rPr>
        <w:t xml:space="preserve">botão </w:t>
      </w:r>
      <w:r>
        <w:rPr>
          <w:sz w:val="23"/>
        </w:rPr>
        <w:t xml:space="preserve">« </w:t>
      </w:r>
      <w:r>
        <w:rPr>
          <w:sz w:val="23"/>
        </w:rPr>
        <w:t xml:space="preserve">Novo </w:t>
      </w:r>
      <w:r>
        <w:rPr>
          <w:sz w:val="23"/>
        </w:rPr>
        <w:t xml:space="preserve">produto </w:t>
      </w:r>
      <w:r>
        <w:rPr>
          <w:sz w:val="23"/>
        </w:rPr>
        <w:t xml:space="preserve">» </w:t>
      </w:r>
      <w:r>
        <w:rPr>
          <w:sz w:val="23"/>
        </w:rPr>
        <w:t xml:space="preserve">para </w:t>
      </w:r>
      <w:r>
        <w:rPr>
          <w:sz w:val="23"/>
        </w:rPr>
        <w:t xml:space="preserve">abrir </w:t>
      </w:r>
      <w:r>
        <w:rPr>
          <w:sz w:val="23"/>
        </w:rPr>
        <w:t xml:space="preserve">a </w:t>
      </w:r>
      <w:r>
        <w:rPr>
          <w:sz w:val="23"/>
        </w:rPr>
        <w:t xml:space="preserve">ficha </w:t>
      </w:r>
      <w:r>
        <w:rPr>
          <w:sz w:val="23"/>
        </w:rPr>
        <w:t xml:space="preserve">do produto </w:t>
      </w:r>
      <w:r>
        <w:rPr>
          <w:sz w:val="23"/>
        </w:rPr>
        <w:t xml:space="preserve">e </w:t>
      </w:r>
      <w:r>
        <w:rPr>
          <w:spacing w:val="-2"/>
          <w:sz w:val="23"/>
        </w:rPr>
        <w:t>inserir</w:t>
      </w:r>
    </w:p>
    <w:p>
      <w:pPr>
        <w:pStyle w:val="BodyText"/>
        <w:spacing w:before="24"/>
        <w:ind w:left="720"/>
      </w:pPr>
      <w:r>
        <w:rPr>
          <w:sz w:val="23"/>
        </w:rPr>
        <w:t xml:space="preserve">os </w:t>
      </w:r>
      <w:r>
        <w:rPr>
          <w:sz w:val="23"/>
        </w:rPr>
        <w:t xml:space="preserve">detalhes </w:t>
      </w:r>
      <w:r>
        <w:rPr>
          <w:sz w:val="23"/>
        </w:rPr>
        <w:t xml:space="preserve">do </w:t>
      </w:r>
      <w:r>
        <w:rPr>
          <w:sz w:val="23"/>
        </w:rPr>
        <w:t>produto</w:t>
      </w:r>
      <w:r>
        <w:rPr>
          <w:spacing w:val="-10"/>
          <w:sz w:val="23"/>
        </w:rPr>
        <w:t>: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2" w:after="0" w:line="240" w:lineRule="auto"/>
        <w:ind w:left="1440" w:right="0" w:hanging="360"/>
        <w:jc w:val="left"/>
        <w:rPr>
          <w:sz w:val="22"/>
        </w:rPr>
      </w:pPr>
      <w:r>
        <w:rPr>
          <w:sz w:val="23"/>
        </w:rPr>
        <w:t>Fornecedor</w:t>
      </w:r>
      <w:r>
        <w:rPr>
          <w:sz w:val="23"/>
        </w:rPr>
        <w:t xml:space="preserve">: </w:t>
      </w:r>
      <w:r>
        <w:rPr>
          <w:sz w:val="23"/>
        </w:rPr>
        <w:t xml:space="preserve">Selecione </w:t>
      </w:r>
      <w:r>
        <w:rPr>
          <w:sz w:val="23"/>
        </w:rPr>
        <w:t xml:space="preserve">o </w:t>
      </w:r>
      <w:r>
        <w:rPr>
          <w:sz w:val="23"/>
        </w:rPr>
        <w:t xml:space="preserve">fornecedor </w:t>
      </w:r>
      <w:r>
        <w:rPr>
          <w:sz w:val="23"/>
        </w:rPr>
        <w:t xml:space="preserve">digitando </w:t>
      </w:r>
      <w:r>
        <w:rPr>
          <w:sz w:val="23"/>
        </w:rPr>
        <w:t xml:space="preserve">parte </w:t>
      </w:r>
      <w:r>
        <w:rPr>
          <w:sz w:val="23"/>
        </w:rPr>
        <w:t xml:space="preserve">do </w:t>
      </w:r>
      <w:r>
        <w:rPr>
          <w:spacing w:val="-5"/>
          <w:sz w:val="23"/>
        </w:rPr>
        <w:t>nome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99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>Nome</w:t>
      </w:r>
      <w:r>
        <w:rPr>
          <w:sz w:val="23"/>
        </w:rPr>
        <w:t xml:space="preserve">: </w:t>
      </w:r>
      <w:r>
        <w:rPr>
          <w:sz w:val="23"/>
        </w:rPr>
        <w:t xml:space="preserve">designação </w:t>
      </w:r>
      <w:r>
        <w:rPr>
          <w:sz w:val="23"/>
        </w:rPr>
        <w:t xml:space="preserve">do </w:t>
      </w:r>
      <w:r>
        <w:rPr>
          <w:spacing w:val="-2"/>
          <w:sz w:val="23"/>
        </w:rPr>
        <w:t>produto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0" w:after="0" w:line="240" w:lineRule="auto"/>
        <w:ind w:left="1440" w:right="0" w:hanging="360"/>
        <w:jc w:val="left"/>
        <w:rPr>
          <w:sz w:val="22"/>
        </w:rPr>
      </w:pPr>
      <w:r>
        <w:rPr>
          <w:sz w:val="23"/>
        </w:rPr>
        <w:t>Tipo</w:t>
      </w:r>
      <w:r>
        <w:rPr>
          <w:sz w:val="23"/>
        </w:rPr>
        <w:t xml:space="preserve">: </w:t>
      </w:r>
      <w:r>
        <w:rPr>
          <w:sz w:val="23"/>
        </w:rPr>
        <w:t xml:space="preserve">a </w:t>
      </w:r>
      <w:r>
        <w:rPr>
          <w:sz w:val="23"/>
        </w:rPr>
        <w:t xml:space="preserve">partir </w:t>
      </w:r>
      <w:r>
        <w:rPr>
          <w:sz w:val="23"/>
        </w:rPr>
        <w:t xml:space="preserve">de uma </w:t>
      </w:r>
      <w:r>
        <w:rPr>
          <w:sz w:val="23"/>
        </w:rPr>
        <w:t xml:space="preserve">lista </w:t>
      </w:r>
      <w:r>
        <w:rPr>
          <w:sz w:val="23"/>
        </w:rPr>
        <w:t xml:space="preserve">predefinida </w:t>
      </w:r>
      <w:r>
        <w:rPr>
          <w:spacing w:val="-2"/>
          <w:sz w:val="23"/>
        </w:rPr>
        <w:t>personalizável,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4" w:after="0" w:line="240" w:lineRule="auto"/>
        <w:ind w:left="1440" w:right="0" w:hanging="360"/>
        <w:jc w:val="left"/>
        <w:rPr>
          <w:sz w:val="22"/>
        </w:rPr>
      </w:pPr>
      <w:r>
        <w:rPr>
          <w:spacing w:val="-2"/>
          <w:sz w:val="23"/>
        </w:rPr>
        <w:t xml:space="preserve">Quantidade </w:t>
      </w:r>
      <w:r>
        <w:rPr>
          <w:spacing w:val="-2"/>
          <w:sz w:val="23"/>
        </w:rPr>
        <w:t xml:space="preserve">por </w:t>
      </w:r>
      <w:r>
        <w:rPr>
          <w:spacing w:val="-2"/>
          <w:sz w:val="23"/>
        </w:rPr>
        <w:t>pacote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3" w:after="0" w:line="240" w:lineRule="auto"/>
        <w:ind w:left="1440" w:right="0" w:hanging="360"/>
        <w:jc w:val="left"/>
        <w:rPr>
          <w:sz w:val="22"/>
        </w:rPr>
      </w:pPr>
      <w:r>
        <w:rPr>
          <w:sz w:val="23"/>
        </w:rPr>
        <w:t xml:space="preserve">Limite </w:t>
      </w:r>
      <w:r>
        <w:rPr>
          <w:sz w:val="23"/>
        </w:rPr>
        <w:t xml:space="preserve">de </w:t>
      </w:r>
      <w:r>
        <w:rPr>
          <w:spacing w:val="-2"/>
          <w:sz w:val="23"/>
        </w:rPr>
        <w:t>segurança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5" w:after="0" w:line="240" w:lineRule="auto"/>
        <w:ind w:left="1440" w:right="0" w:hanging="360"/>
        <w:jc w:val="left"/>
        <w:rPr>
          <w:sz w:val="22"/>
        </w:rPr>
      </w:pPr>
      <w:r>
        <w:rPr>
          <w:sz w:val="23"/>
        </w:rPr>
        <w:t>Refer</w:t>
      </w:r>
      <w:r>
        <w:rPr>
          <w:sz w:val="23"/>
        </w:rPr>
        <w:t xml:space="preserve">ência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no </w:t>
      </w:r>
      <w:r>
        <w:rPr>
          <w:spacing w:val="-2"/>
          <w:sz w:val="23"/>
        </w:rPr>
        <w:t>fornecedor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2" w:after="0" w:line="240" w:lineRule="auto"/>
        <w:ind w:left="1440" w:right="0" w:hanging="360"/>
        <w:jc w:val="left"/>
        <w:rPr>
          <w:sz w:val="22"/>
        </w:rPr>
      </w:pPr>
      <w:r>
        <w:rPr>
          <w:sz w:val="23"/>
        </w:rPr>
        <w:t xml:space="preserve">Tipo </w:t>
      </w:r>
      <w:r>
        <w:rPr>
          <w:sz w:val="23"/>
        </w:rPr>
        <w:t xml:space="preserve">de </w:t>
      </w:r>
      <w:r>
        <w:rPr>
          <w:sz w:val="23"/>
        </w:rPr>
        <w:t xml:space="preserve">conservação </w:t>
      </w:r>
      <w:r>
        <w:rPr>
          <w:sz w:val="23"/>
        </w:rPr>
        <w:t xml:space="preserve">do </w:t>
      </w:r>
      <w:r>
        <w:rPr>
          <w:spacing w:val="-2"/>
          <w:sz w:val="23"/>
        </w:rPr>
        <w:t>produto</w:t>
      </w:r>
    </w:p>
    <w:p>
      <w:pPr>
        <w:pStyle w:val="ListParagraph"/>
        <w:numPr>
          <w:ilvl w:val="0"/>
          <w:numId w:val="2"/>
        </w:numPr>
        <w:tabs>
          <w:tab w:val="left" w:pos="1440"/>
        </w:tabs>
        <w:spacing w:before="182" w:after="0" w:line="259" w:lineRule="auto"/>
        <w:ind w:left="1440" w:right="718" w:hanging="360"/>
        <w:jc w:val="left"/>
        <w:rPr>
          <w:sz w:val="22"/>
        </w:rPr>
      </w:pPr>
      <w:r>
        <w:rPr>
          <w:sz w:val="23"/>
        </w:rPr>
        <w:t>Data de validade</w:t>
      </w:r>
      <w:r>
        <w:rPr>
          <w:sz w:val="23"/>
        </w:rPr>
        <w:t>: se o campo estiver definido como Sim, um alerta será acionado ao iniciar o LabBook antes da data de validade.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pgSz w:w="12240" w:h="15840"/>
          <w:pgMar w:top="1740" w:right="720" w:bottom="1460" w:left="720" w:header="828" w:footer="1260"/>
          <w:cols w:space="708"/>
        </w:sectPr>
      </w:pPr>
    </w:p>
    <w:p>
      <w:pPr>
        <w:pStyle w:val="BodyText"/>
        <w:spacing w:before="41" w:line="259" w:lineRule="auto"/>
        <w:ind w:left="720" w:right="715"/>
        <w:jc w:val="both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7484744</wp:posOffset>
                </wp:positionV>
                <wp:extent cx="5984240" cy="226314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4240" cy="2263140"/>
                          <a:chOff x="0" y="0"/>
                          <a:chExt cx="5984240" cy="226314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429" y="1646491"/>
                            <a:ext cx="638303" cy="616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0" cy="1659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471.2pt;height:178.2pt;margin-top:589.35pt;margin-left:93.75pt;mso-position-horizontal-relative:page;mso-position-vertical-relative:page;position:absolute;z-index:-251655168" coordorigin="1875,11787" coordsize="9424,35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1006;height:971;left:10293;position:absolute;top:14379" stroked="f">
                  <v:imagedata r:id="rId9" o:title=""/>
                </v:shape>
                <v:shape id="_x0000_s1027" type="#_x0000_t75" style="width:8480;height:2613;left:1875;position:absolute;top:11787" stroked="f">
                  <v:imagedata r:id="rId10" o:title=""/>
                </v:shape>
              </v:group>
            </w:pict>
          </mc:Fallback>
        </mc:AlternateContent>
      </w:r>
      <w:r>
        <w:rPr>
          <w:sz w:val="23"/>
        </w:rPr>
        <w:t xml:space="preserve">A importância de definir um limite de segurança é permitir que o software emita um alerta, permitindo assim </w:t>
      </w:r>
      <w:r>
        <w:rPr>
          <w:sz w:val="23"/>
        </w:rPr>
        <w:t>que o gestor de stock possa fazer um novo pedido a tempo para evitar a ruptura de stock desse produto.</w:t>
      </w:r>
    </w:p>
    <w:p>
      <w:pPr>
        <w:pStyle w:val="Heading2"/>
        <w:spacing w:before="162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320282</wp:posOffset>
            </wp:positionV>
            <wp:extent cx="6858000" cy="1152795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5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bookmark7"/>
      <w:bookmarkEnd w:id="7"/>
      <w:r>
        <w:rPr>
          <w:color w:val="2E5395"/>
          <w:sz w:val="25"/>
        </w:rPr>
        <w:t xml:space="preserve">Catálogo </w:t>
      </w:r>
      <w:r>
        <w:rPr>
          <w:color w:val="2E5395"/>
          <w:sz w:val="25"/>
        </w:rPr>
        <w:t xml:space="preserve">de </w:t>
      </w:r>
      <w:r>
        <w:rPr>
          <w:color w:val="2E5395"/>
          <w:spacing w:val="-2"/>
          <w:sz w:val="25"/>
        </w:rPr>
        <w:t>produtos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8"/>
        <w:rPr>
          <w:sz w:val="26"/>
        </w:rPr>
      </w:pPr>
    </w:p>
    <w:p>
      <w:pPr>
        <w:pStyle w:val="BodyText"/>
        <w:spacing w:before="1"/>
        <w:ind w:left="720"/>
      </w:pPr>
      <w:r>
        <w:rPr>
          <w:spacing w:val="-2"/>
          <w:sz w:val="23"/>
        </w:rPr>
        <w:t xml:space="preserve">No </w:t>
      </w:r>
      <w:r>
        <w:rPr>
          <w:spacing w:val="-2"/>
          <w:sz w:val="23"/>
        </w:rPr>
        <w:t xml:space="preserve">catálogo, </w:t>
      </w:r>
      <w:r>
        <w:rPr>
          <w:spacing w:val="-2"/>
          <w:sz w:val="23"/>
        </w:rPr>
        <w:t xml:space="preserve">encontra </w:t>
      </w:r>
      <w:r>
        <w:rPr>
          <w:spacing w:val="-2"/>
          <w:sz w:val="23"/>
        </w:rPr>
        <w:t>os produtos adicionados.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115792</wp:posOffset>
            </wp:positionV>
            <wp:extent cx="5960271" cy="1830228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271" cy="183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</w:pPr>
    </w:p>
    <w:p>
      <w:pPr>
        <w:pStyle w:val="BodyText"/>
        <w:ind w:left="720"/>
      </w:pPr>
      <w:r>
        <w:rPr>
          <w:sz w:val="23"/>
        </w:rPr>
        <w:t xml:space="preserve">Pode </w:t>
      </w:r>
      <w:r>
        <w:rPr>
          <w:sz w:val="23"/>
        </w:rPr>
        <w:t xml:space="preserve">clicar </w:t>
      </w:r>
      <w:r>
        <w:rPr>
          <w:sz w:val="23"/>
        </w:rPr>
        <w:t xml:space="preserve">na </w:t>
      </w:r>
      <w:r>
        <w:rPr>
          <w:sz w:val="23"/>
        </w:rPr>
        <w:t xml:space="preserve">coluna </w:t>
      </w:r>
      <w:r>
        <w:rPr>
          <w:sz w:val="23"/>
        </w:rPr>
        <w:t xml:space="preserve">Ação </w:t>
      </w:r>
      <w:r>
        <w:rPr>
          <w:sz w:val="23"/>
        </w:rPr>
        <w:t xml:space="preserve">para </w:t>
      </w:r>
      <w:r>
        <w:rPr>
          <w:sz w:val="23"/>
        </w:rPr>
        <w:t xml:space="preserve">editar </w:t>
      </w:r>
      <w:r>
        <w:rPr>
          <w:sz w:val="23"/>
        </w:rPr>
        <w:t xml:space="preserve">ou </w:t>
      </w:r>
      <w:r>
        <w:rPr>
          <w:sz w:val="23"/>
        </w:rPr>
        <w:t xml:space="preserve">eliminar </w:t>
      </w:r>
      <w:r>
        <w:rPr>
          <w:sz w:val="23"/>
        </w:rPr>
        <w:t xml:space="preserve">uma </w:t>
      </w:r>
      <w:r>
        <w:rPr>
          <w:sz w:val="23"/>
        </w:rPr>
        <w:t xml:space="preserve">ficha </w:t>
      </w:r>
      <w:r>
        <w:rPr>
          <w:sz w:val="23"/>
        </w:rPr>
        <w:t xml:space="preserve">de </w:t>
      </w:r>
      <w:r>
        <w:rPr>
          <w:spacing w:val="-2"/>
          <w:sz w:val="23"/>
        </w:rPr>
        <w:t>produto.</w:t>
      </w:r>
    </w:p>
    <w:p>
      <w:pPr>
        <w:pStyle w:val="Heading2"/>
        <w:spacing w:before="185"/>
        <w:jc w:val="both"/>
      </w:pPr>
      <w:bookmarkStart w:id="8" w:name="_bookmark8"/>
      <w:bookmarkEnd w:id="8"/>
      <w:r>
        <w:rPr>
          <w:color w:val="2E5395"/>
          <w:spacing w:val="-2"/>
          <w:sz w:val="25"/>
        </w:rPr>
        <w:t xml:space="preserve">Abastecer </w:t>
      </w:r>
      <w:r>
        <w:rPr>
          <w:color w:val="2E5395"/>
          <w:spacing w:val="-2"/>
          <w:sz w:val="25"/>
        </w:rPr>
        <w:t xml:space="preserve">um </w:t>
      </w:r>
      <w:r>
        <w:rPr>
          <w:color w:val="2E5395"/>
          <w:spacing w:val="-2"/>
          <w:sz w:val="25"/>
        </w:rPr>
        <w:t>produto</w:t>
      </w:r>
    </w:p>
    <w:p>
      <w:pPr>
        <w:pStyle w:val="BodyText"/>
        <w:spacing w:before="23" w:line="259" w:lineRule="auto"/>
        <w:ind w:left="720" w:right="713"/>
        <w:jc w:val="both"/>
      </w:pPr>
      <w:r>
        <w:rPr>
          <w:sz w:val="23"/>
        </w:rPr>
        <w:t xml:space="preserve">Para abastecer um produto, é necessário definir a quantidade recebida, a data em que o produto foi recebido, a data de validade, a localização (uma lista suspensa é apresentada se tiver adicionado previamente as suas localizações), o número do lote e o preço a que o produto foi comprado. Preencha </w:t>
      </w:r>
      <w:r>
        <w:rPr>
          <w:sz w:val="23"/>
        </w:rPr>
        <w:t xml:space="preserve">o </w:t>
      </w:r>
      <w:r>
        <w:rPr>
          <w:sz w:val="23"/>
        </w:rPr>
        <w:t xml:space="preserve">campo </w:t>
      </w:r>
      <w:r>
        <w:rPr>
          <w:sz w:val="23"/>
        </w:rPr>
        <w:t xml:space="preserve">doador </w:t>
      </w:r>
      <w:r>
        <w:rPr>
          <w:sz w:val="23"/>
        </w:rPr>
        <w:t xml:space="preserve">se </w:t>
      </w:r>
      <w:r>
        <w:rPr>
          <w:sz w:val="23"/>
        </w:rPr>
        <w:t xml:space="preserve">se tratar </w:t>
      </w:r>
      <w:r>
        <w:rPr>
          <w:sz w:val="23"/>
        </w:rPr>
        <w:t xml:space="preserve">de uma </w:t>
      </w:r>
      <w:r>
        <w:rPr>
          <w:sz w:val="23"/>
        </w:rPr>
        <w:t xml:space="preserve">doação </w:t>
      </w:r>
      <w:r>
        <w:rPr>
          <w:sz w:val="23"/>
        </w:rPr>
        <w:t xml:space="preserve">recebida </w:t>
      </w:r>
      <w:r>
        <w:rPr>
          <w:sz w:val="23"/>
        </w:rPr>
        <w:t xml:space="preserve">de um </w:t>
      </w:r>
      <w:r>
        <w:rPr>
          <w:sz w:val="23"/>
        </w:rPr>
        <w:t xml:space="preserve">parceiro. </w:t>
      </w:r>
      <w:r>
        <w:rPr>
          <w:sz w:val="23"/>
        </w:rPr>
        <w:t xml:space="preserve">Os </w:t>
      </w:r>
      <w:r>
        <w:rPr>
          <w:sz w:val="23"/>
        </w:rPr>
        <w:t xml:space="preserve">artigos </w:t>
      </w:r>
      <w:r>
        <w:rPr>
          <w:sz w:val="23"/>
        </w:rPr>
        <w:t>abastecidos</w:t>
      </w:r>
    </w:p>
    <w:p>
      <w:pPr>
        <w:pStyle w:val="BodyText"/>
        <w:spacing w:after="0" w:line="259" w:lineRule="auto"/>
        <w:jc w:val="both"/>
        <w:sectPr>
          <w:headerReference w:type="default" r:id="rId13"/>
          <w:footerReference w:type="default" r:id="rId14"/>
          <w:pgSz w:w="12240" w:h="15840"/>
          <w:pgMar w:top="1740" w:right="720" w:bottom="1200" w:left="720" w:header="828" w:footer="1012"/>
          <w:cols w:space="708"/>
        </w:sectPr>
      </w:pPr>
    </w:p>
    <w:p>
      <w:pPr>
        <w:pStyle w:val="BodyText"/>
        <w:spacing w:before="41"/>
        <w:ind w:left="720"/>
      </w:pPr>
      <w:r>
        <w:rPr>
          <w:sz w:val="23"/>
        </w:rPr>
        <w:t xml:space="preserve">estão </w:t>
      </w:r>
      <w:r>
        <w:rPr>
          <w:sz w:val="23"/>
        </w:rPr>
        <w:t xml:space="preserve">listados </w:t>
      </w:r>
      <w:r>
        <w:rPr>
          <w:sz w:val="23"/>
        </w:rPr>
        <w:t xml:space="preserve">na </w:t>
      </w:r>
      <w:r>
        <w:rPr>
          <w:sz w:val="23"/>
        </w:rPr>
        <w:t xml:space="preserve">página </w:t>
      </w:r>
      <w:r>
        <w:rPr>
          <w:sz w:val="23"/>
        </w:rPr>
        <w:t xml:space="preserve">«Lista </w:t>
      </w:r>
      <w:r>
        <w:rPr>
          <w:sz w:val="23"/>
        </w:rPr>
        <w:t xml:space="preserve">de </w:t>
      </w:r>
      <w:r>
        <w:rPr>
          <w:sz w:val="23"/>
        </w:rPr>
        <w:t>stocks</w:t>
      </w:r>
      <w:r>
        <w:rPr>
          <w:spacing w:val="-5"/>
          <w:sz w:val="23"/>
        </w:rPr>
        <w:t>».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6"/>
      </w:pPr>
    </w:p>
    <w:p>
      <w:pPr>
        <w:pStyle w:val="Heading1"/>
      </w:pPr>
      <w:bookmarkStart w:id="9" w:name="_bookmark9"/>
      <w:bookmarkEnd w:id="9"/>
      <w:r>
        <w:rPr>
          <w:color w:val="2E5395"/>
          <w:sz w:val="31"/>
        </w:rPr>
        <w:t xml:space="preserve">Gestão </w:t>
      </w:r>
      <w:r>
        <w:rPr>
          <w:color w:val="2E5395"/>
          <w:sz w:val="31"/>
        </w:rPr>
        <w:t xml:space="preserve">do </w:t>
      </w:r>
      <w:r>
        <w:rPr>
          <w:color w:val="2E5395"/>
          <w:spacing w:val="-4"/>
          <w:sz w:val="31"/>
        </w:rPr>
        <w:t>estoque</w:t>
      </w:r>
    </w:p>
    <w:p>
      <w:pPr>
        <w:pStyle w:val="BodyText"/>
        <w:spacing w:before="31" w:line="276" w:lineRule="auto"/>
        <w:ind w:left="720" w:right="656"/>
      </w:pPr>
      <w:r>
        <w:rPr>
          <w:sz w:val="23"/>
        </w:rPr>
        <w:t xml:space="preserve">Após </w:t>
      </w:r>
      <w:r>
        <w:rPr>
          <w:sz w:val="23"/>
        </w:rPr>
        <w:t xml:space="preserve">a </w:t>
      </w:r>
      <w:r>
        <w:rPr>
          <w:sz w:val="23"/>
        </w:rPr>
        <w:t>criação</w:t>
      </w:r>
      <w:r>
        <w:rPr>
          <w:sz w:val="23"/>
        </w:rPr>
        <w:t xml:space="preserve"> </w:t>
      </w:r>
      <w:r>
        <w:rPr>
          <w:sz w:val="23"/>
        </w:rPr>
        <w:t xml:space="preserve">do </w:t>
      </w:r>
      <w:r>
        <w:rPr>
          <w:sz w:val="23"/>
        </w:rPr>
        <w:t xml:space="preserve">estoque, </w:t>
      </w:r>
      <w:r>
        <w:rPr>
          <w:sz w:val="23"/>
        </w:rPr>
        <w:t xml:space="preserve">a </w:t>
      </w:r>
      <w:r>
        <w:rPr>
          <w:sz w:val="23"/>
        </w:rPr>
        <w:t xml:space="preserve">gestão </w:t>
      </w:r>
      <w:r>
        <w:rPr>
          <w:sz w:val="23"/>
        </w:rPr>
        <w:t xml:space="preserve">do </w:t>
      </w:r>
      <w:r>
        <w:rPr>
          <w:sz w:val="23"/>
        </w:rPr>
        <w:t xml:space="preserve">estoque </w:t>
      </w:r>
      <w:r>
        <w:rPr>
          <w:sz w:val="23"/>
        </w:rPr>
        <w:t xml:space="preserve">é </w:t>
      </w:r>
      <w:r>
        <w:rPr>
          <w:sz w:val="23"/>
        </w:rPr>
        <w:t xml:space="preserve">feita </w:t>
      </w:r>
      <w:r>
        <w:rPr>
          <w:sz w:val="23"/>
        </w:rPr>
        <w:t>através</w:t>
      </w:r>
      <w:r>
        <w:rPr>
          <w:sz w:val="23"/>
        </w:rPr>
        <w:t xml:space="preserve"> </w:t>
      </w:r>
      <w:r>
        <w:rPr>
          <w:sz w:val="23"/>
        </w:rPr>
        <w:t xml:space="preserve">de </w:t>
      </w:r>
      <w:r>
        <w:rPr>
          <w:sz w:val="23"/>
        </w:rPr>
        <w:t xml:space="preserve">funções </w:t>
      </w:r>
      <w:r>
        <w:rPr>
          <w:sz w:val="23"/>
        </w:rPr>
        <w:t xml:space="preserve">acessíveis </w:t>
      </w:r>
      <w:r>
        <w:rPr>
          <w:sz w:val="23"/>
        </w:rPr>
        <w:t>a partir da coluna Ação das linhas de estoque dos produtos: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926443</wp:posOffset>
            </wp:positionH>
            <wp:positionV relativeFrom="paragraph">
              <wp:posOffset>113283</wp:posOffset>
            </wp:positionV>
            <wp:extent cx="5911622" cy="1080135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622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720" w:right="0" w:firstLine="0"/>
        <w:jc w:val="left"/>
        <w:rPr>
          <w:sz w:val="22"/>
        </w:rPr>
      </w:pPr>
      <w:r>
        <w:rPr>
          <w:sz w:val="21"/>
        </w:rPr>
        <w:t xml:space="preserve">São </w:t>
      </w:r>
      <w:r>
        <w:rPr>
          <w:sz w:val="21"/>
        </w:rPr>
        <w:t>elas</w:t>
      </w:r>
      <w:r>
        <w:rPr>
          <w:spacing w:val="-10"/>
          <w:sz w:val="21"/>
        </w:rPr>
        <w:t>:</w:t>
      </w:r>
    </w:p>
    <w:p>
      <w:pPr>
        <w:pStyle w:val="BodyText"/>
        <w:spacing w:before="180"/>
        <w:ind w:left="720"/>
      </w:pPr>
      <w:r>
        <w:rPr>
          <w:sz w:val="23"/>
        </w:rPr>
        <w:t xml:space="preserve">Detalhes </w:t>
      </w:r>
      <w:r>
        <w:rPr>
          <w:sz w:val="23"/>
        </w:rPr>
        <w:t xml:space="preserve">do </w:t>
      </w:r>
      <w:r>
        <w:rPr>
          <w:sz w:val="23"/>
        </w:rPr>
        <w:t>estoque</w:t>
      </w:r>
      <w:r>
        <w:rPr>
          <w:sz w:val="23"/>
        </w:rPr>
        <w:t xml:space="preserve">: </w:t>
      </w:r>
      <w:r>
        <w:rPr>
          <w:sz w:val="23"/>
        </w:rPr>
        <w:t xml:space="preserve">permite </w:t>
      </w:r>
      <w:r>
        <w:rPr>
          <w:sz w:val="23"/>
        </w:rPr>
        <w:t xml:space="preserve">visualizar </w:t>
      </w:r>
      <w:r>
        <w:rPr>
          <w:sz w:val="23"/>
        </w:rPr>
        <w:t xml:space="preserve">os </w:t>
      </w:r>
      <w:r>
        <w:rPr>
          <w:sz w:val="23"/>
        </w:rPr>
        <w:t xml:space="preserve">diferentes </w:t>
      </w:r>
      <w:r>
        <w:rPr>
          <w:sz w:val="23"/>
        </w:rPr>
        <w:t xml:space="preserve">lotes, </w:t>
      </w:r>
      <w:r>
        <w:rPr>
          <w:sz w:val="23"/>
        </w:rPr>
        <w:t xml:space="preserve">mas </w:t>
      </w:r>
      <w:r>
        <w:rPr>
          <w:sz w:val="23"/>
        </w:rPr>
        <w:t xml:space="preserve">também </w:t>
      </w:r>
      <w:r>
        <w:rPr>
          <w:sz w:val="23"/>
        </w:rPr>
        <w:t xml:space="preserve">indicar </w:t>
      </w:r>
      <w:r>
        <w:rPr>
          <w:sz w:val="23"/>
        </w:rPr>
        <w:t xml:space="preserve">as </w:t>
      </w:r>
      <w:r>
        <w:rPr>
          <w:spacing w:val="-2"/>
          <w:sz w:val="23"/>
        </w:rPr>
        <w:t>quantidades</w:t>
      </w:r>
    </w:p>
    <w:p>
      <w:pPr>
        <w:pStyle w:val="BodyText"/>
        <w:spacing w:before="43"/>
        <w:ind w:left="720"/>
      </w:pPr>
      <w:r>
        <w:rPr>
          <w:spacing w:val="-2"/>
          <w:sz w:val="23"/>
        </w:rPr>
        <w:t>utilizadas.</w:t>
      </w:r>
    </w:p>
    <w:p>
      <w:pPr>
        <w:pStyle w:val="BodyText"/>
        <w:spacing w:before="185"/>
        <w:ind w:left="720"/>
      </w:pPr>
      <w:r>
        <w:rPr>
          <w:spacing w:val="-2"/>
          <w:sz w:val="23"/>
        </w:rPr>
        <w:t>Hist</w:t>
      </w:r>
      <w:r>
        <w:rPr>
          <w:spacing w:val="-5"/>
          <w:sz w:val="23"/>
        </w:rPr>
        <w:t xml:space="preserve">órico </w:t>
      </w:r>
      <w:r>
        <w:rPr>
          <w:spacing w:val="-2"/>
          <w:sz w:val="23"/>
        </w:rPr>
        <w:t xml:space="preserve">do </w:t>
      </w:r>
      <w:r>
        <w:rPr>
          <w:spacing w:val="-2"/>
          <w:sz w:val="23"/>
        </w:rPr>
        <w:t>produto</w:t>
      </w:r>
      <w:r>
        <w:rPr>
          <w:spacing w:val="-2"/>
          <w:sz w:val="23"/>
        </w:rPr>
        <w:t xml:space="preserve">: </w:t>
      </w:r>
      <w:r>
        <w:rPr>
          <w:spacing w:val="-2"/>
          <w:sz w:val="23"/>
        </w:rPr>
        <w:t xml:space="preserve">Permite </w:t>
      </w:r>
      <w:r>
        <w:rPr>
          <w:spacing w:val="-2"/>
          <w:sz w:val="23"/>
        </w:rPr>
        <w:t xml:space="preserve">consultar </w:t>
      </w:r>
      <w:r>
        <w:rPr>
          <w:spacing w:val="-2"/>
          <w:sz w:val="23"/>
        </w:rPr>
        <w:t xml:space="preserve">os </w:t>
      </w:r>
      <w:r>
        <w:rPr>
          <w:spacing w:val="-2"/>
          <w:sz w:val="23"/>
        </w:rPr>
        <w:t xml:space="preserve">diferentes </w:t>
      </w:r>
      <w:r>
        <w:rPr>
          <w:spacing w:val="-2"/>
          <w:sz w:val="23"/>
        </w:rPr>
        <w:t xml:space="preserve">movimentos </w:t>
      </w:r>
      <w:r>
        <w:rPr>
          <w:spacing w:val="-2"/>
          <w:sz w:val="23"/>
        </w:rPr>
        <w:t xml:space="preserve">de </w:t>
      </w:r>
      <w:r>
        <w:rPr>
          <w:spacing w:val="-2"/>
          <w:sz w:val="23"/>
        </w:rPr>
        <w:t xml:space="preserve">estoque, </w:t>
      </w:r>
      <w:r>
        <w:rPr>
          <w:spacing w:val="-2"/>
          <w:sz w:val="23"/>
        </w:rPr>
        <w:t xml:space="preserve">entradas </w:t>
      </w:r>
      <w:r>
        <w:rPr>
          <w:spacing w:val="-2"/>
          <w:sz w:val="23"/>
        </w:rPr>
        <w:t>e</w:t>
      </w:r>
    </w:p>
    <w:p>
      <w:pPr>
        <w:pStyle w:val="BodyText"/>
        <w:spacing w:before="43"/>
        <w:ind w:left="720"/>
      </w:pPr>
      <w:r>
        <w:rPr>
          <w:sz w:val="23"/>
        </w:rPr>
        <w:t>saídas</w:t>
      </w:r>
      <w:r>
        <w:rPr>
          <w:sz w:val="23"/>
        </w:rPr>
        <w:t xml:space="preserve">, mas </w:t>
      </w:r>
      <w:r>
        <w:rPr>
          <w:sz w:val="23"/>
        </w:rPr>
        <w:t xml:space="preserve">também </w:t>
      </w:r>
      <w:r>
        <w:rPr>
          <w:sz w:val="23"/>
        </w:rPr>
        <w:t xml:space="preserve">cancelar </w:t>
      </w:r>
      <w:r>
        <w:rPr>
          <w:sz w:val="23"/>
        </w:rPr>
        <w:t xml:space="preserve">uma </w:t>
      </w:r>
      <w:r>
        <w:rPr>
          <w:sz w:val="23"/>
        </w:rPr>
        <w:t xml:space="preserve">entrada </w:t>
      </w:r>
      <w:r>
        <w:rPr>
          <w:sz w:val="23"/>
        </w:rPr>
        <w:t xml:space="preserve">ou </w:t>
      </w:r>
      <w:r>
        <w:rPr>
          <w:sz w:val="23"/>
        </w:rPr>
        <w:t xml:space="preserve">saída </w:t>
      </w:r>
      <w:r>
        <w:rPr>
          <w:sz w:val="23"/>
        </w:rPr>
        <w:t xml:space="preserve">de </w:t>
      </w:r>
      <w:r>
        <w:rPr>
          <w:spacing w:val="-2"/>
          <w:sz w:val="23"/>
        </w:rPr>
        <w:t>produtos.</w:t>
      </w:r>
    </w:p>
    <w:p>
      <w:pPr>
        <w:pStyle w:val="BodyText"/>
        <w:spacing w:before="185" w:line="391" w:lineRule="auto"/>
        <w:ind w:left="720" w:right="1855"/>
      </w:pPr>
      <w:r>
        <w:rPr>
          <w:sz w:val="23"/>
        </w:rPr>
        <w:t xml:space="preserve">Edição </w:t>
      </w:r>
      <w:r>
        <w:rPr>
          <w:sz w:val="23"/>
        </w:rPr>
        <w:t xml:space="preserve">da </w:t>
      </w:r>
      <w:r>
        <w:rPr>
          <w:sz w:val="23"/>
        </w:rPr>
        <w:t xml:space="preserve">ficha </w:t>
      </w:r>
      <w:r>
        <w:rPr>
          <w:sz w:val="23"/>
        </w:rPr>
        <w:t>do produto</w:t>
      </w:r>
      <w:r>
        <w:rPr>
          <w:sz w:val="23"/>
        </w:rPr>
        <w:t xml:space="preserve">: </w:t>
      </w:r>
      <w:r>
        <w:rPr>
          <w:sz w:val="23"/>
        </w:rPr>
        <w:t xml:space="preserve">Permite </w:t>
      </w:r>
      <w:r>
        <w:rPr>
          <w:sz w:val="23"/>
        </w:rPr>
        <w:t xml:space="preserve">editar </w:t>
      </w:r>
      <w:r>
        <w:rPr>
          <w:sz w:val="23"/>
        </w:rPr>
        <w:t xml:space="preserve">a </w:t>
      </w:r>
      <w:r>
        <w:rPr>
          <w:sz w:val="23"/>
        </w:rPr>
        <w:t xml:space="preserve">ficha </w:t>
      </w:r>
      <w:r>
        <w:rPr>
          <w:sz w:val="23"/>
        </w:rPr>
        <w:t xml:space="preserve">do produto </w:t>
      </w:r>
      <w:r>
        <w:rPr>
          <w:sz w:val="23"/>
        </w:rPr>
        <w:t xml:space="preserve">a </w:t>
      </w:r>
      <w:r>
        <w:rPr>
          <w:sz w:val="23"/>
        </w:rPr>
        <w:t xml:space="preserve">qualquer </w:t>
      </w:r>
      <w:r>
        <w:rPr>
          <w:sz w:val="23"/>
        </w:rPr>
        <w:t>momento</w:t>
      </w:r>
      <w:r>
        <w:rPr>
          <w:sz w:val="23"/>
        </w:rPr>
        <w:t>. Eliminar a ficha do produto: Permite eliminar a ficha do produto.</w:t>
      </w:r>
    </w:p>
    <w:p>
      <w:pPr>
        <w:pStyle w:val="Heading2"/>
      </w:pPr>
      <w:bookmarkStart w:id="10" w:name="_bookmark10"/>
      <w:bookmarkEnd w:id="10"/>
      <w:r>
        <w:rPr>
          <w:color w:val="2E5395"/>
          <w:spacing w:val="-2"/>
          <w:sz w:val="25"/>
        </w:rPr>
        <w:t xml:space="preserve">Movimentação </w:t>
      </w:r>
      <w:r>
        <w:rPr>
          <w:color w:val="2E5395"/>
          <w:spacing w:val="-2"/>
          <w:sz w:val="25"/>
        </w:rPr>
        <w:t xml:space="preserve">de </w:t>
      </w:r>
      <w:r>
        <w:rPr>
          <w:color w:val="2E5395"/>
          <w:spacing w:val="-2"/>
          <w:sz w:val="25"/>
        </w:rPr>
        <w:t>produtos</w:t>
      </w:r>
    </w:p>
    <w:p>
      <w:pPr>
        <w:spacing w:before="23" w:line="259" w:lineRule="auto"/>
        <w:ind w:left="720" w:right="806" w:firstLine="0"/>
        <w:jc w:val="left"/>
        <w:rPr>
          <w:sz w:val="22"/>
        </w:rPr>
      </w:pPr>
      <w:r>
        <w:rPr>
          <w:sz w:val="21"/>
        </w:rPr>
        <w:t xml:space="preserve">Mova </w:t>
      </w:r>
      <w:r>
        <w:rPr>
          <w:sz w:val="21"/>
        </w:rPr>
        <w:t>os</w:t>
      </w:r>
      <w:r>
        <w:rPr>
          <w:sz w:val="21"/>
        </w:rPr>
        <w:t xml:space="preserve"> seus </w:t>
      </w:r>
      <w:r>
        <w:rPr>
          <w:sz w:val="21"/>
        </w:rPr>
        <w:t xml:space="preserve">produtos </w:t>
      </w:r>
      <w:r>
        <w:rPr>
          <w:sz w:val="21"/>
        </w:rPr>
        <w:t xml:space="preserve">de um </w:t>
      </w:r>
      <w:r>
        <w:rPr>
          <w:sz w:val="21"/>
        </w:rPr>
        <w:t xml:space="preserve">local </w:t>
      </w:r>
      <w:r>
        <w:rPr>
          <w:sz w:val="21"/>
        </w:rPr>
        <w:t xml:space="preserve">de </w:t>
      </w:r>
      <w:r>
        <w:rPr>
          <w:sz w:val="21"/>
        </w:rPr>
        <w:t xml:space="preserve">armazenamento </w:t>
      </w:r>
      <w:r>
        <w:rPr>
          <w:sz w:val="21"/>
        </w:rPr>
        <w:t xml:space="preserve">para </w:t>
      </w:r>
      <w:r>
        <w:rPr>
          <w:sz w:val="21"/>
        </w:rPr>
        <w:t>outro</w:t>
      </w:r>
      <w:r>
        <w:rPr>
          <w:sz w:val="21"/>
        </w:rPr>
        <w:t xml:space="preserve">, </w:t>
      </w:r>
      <w:r>
        <w:rPr>
          <w:sz w:val="21"/>
        </w:rPr>
        <w:t xml:space="preserve">acedendo </w:t>
      </w:r>
      <w:r>
        <w:rPr>
          <w:sz w:val="21"/>
        </w:rPr>
        <w:t xml:space="preserve">à </w:t>
      </w:r>
      <w:r>
        <w:rPr>
          <w:sz w:val="21"/>
        </w:rPr>
        <w:t xml:space="preserve">página </w:t>
      </w:r>
      <w:r>
        <w:rPr>
          <w:sz w:val="21"/>
        </w:rPr>
        <w:t xml:space="preserve">«Mover </w:t>
      </w:r>
      <w:r>
        <w:rPr>
          <w:sz w:val="21"/>
        </w:rPr>
        <w:t>produtos</w:t>
      </w:r>
      <w:r>
        <w:rPr>
          <w:sz w:val="21"/>
        </w:rPr>
        <w:t>» a partir do botão «Mover produtos» disponível na página inicial.</w:t>
      </w:r>
    </w:p>
    <w:p>
      <w:pPr>
        <w:pStyle w:val="BodyText"/>
        <w:spacing w:before="5"/>
        <w:rPr>
          <w:sz w:val="16"/>
        </w:rPr>
      </w:pPr>
      <w:r>
        <w:rPr>
          <w:sz w:val="16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142437</wp:posOffset>
            </wp:positionV>
            <wp:extent cx="5906279" cy="987551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27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2" w:line="259" w:lineRule="auto"/>
        <w:ind w:left="720" w:right="656" w:firstLine="0"/>
        <w:jc w:val="left"/>
        <w:rPr>
          <w:sz w:val="22"/>
        </w:rPr>
      </w:pPr>
      <w:r>
        <w:rPr>
          <w:sz w:val="21"/>
        </w:rPr>
        <w:t xml:space="preserve">Os produtos e as suas respectivas quantidades são apresentados. Indique a quantidade a </w:t>
      </w:r>
      <w:r>
        <w:rPr>
          <w:sz w:val="21"/>
        </w:rPr>
        <w:t xml:space="preserve">deslocar nos campos </w:t>
      </w:r>
      <w:r>
        <w:rPr>
          <w:sz w:val="21"/>
        </w:rPr>
        <w:t>«</w:t>
      </w:r>
      <w:r>
        <w:rPr>
          <w:sz w:val="21"/>
        </w:rPr>
        <w:t xml:space="preserve">Número </w:t>
      </w:r>
      <w:r>
        <w:rPr>
          <w:sz w:val="21"/>
        </w:rPr>
        <w:t xml:space="preserve">de </w:t>
      </w:r>
      <w:r>
        <w:rPr>
          <w:sz w:val="21"/>
        </w:rPr>
        <w:t xml:space="preserve">pacotes </w:t>
      </w:r>
      <w:r>
        <w:rPr>
          <w:sz w:val="21"/>
        </w:rPr>
        <w:t xml:space="preserve">a </w:t>
      </w:r>
      <w:r>
        <w:rPr>
          <w:sz w:val="21"/>
        </w:rPr>
        <w:t xml:space="preserve">deslocar» </w:t>
      </w:r>
      <w:r>
        <w:rPr>
          <w:sz w:val="21"/>
        </w:rPr>
        <w:t xml:space="preserve">e </w:t>
      </w:r>
      <w:r>
        <w:rPr>
          <w:sz w:val="21"/>
        </w:rPr>
        <w:t xml:space="preserve">o </w:t>
      </w:r>
      <w:r>
        <w:rPr>
          <w:sz w:val="21"/>
        </w:rPr>
        <w:t xml:space="preserve">destino </w:t>
      </w:r>
      <w:r>
        <w:rPr>
          <w:sz w:val="21"/>
        </w:rPr>
        <w:t xml:space="preserve">e, em seguida, </w:t>
      </w:r>
      <w:r>
        <w:rPr>
          <w:sz w:val="21"/>
        </w:rPr>
        <w:t xml:space="preserve">guarde. </w:t>
      </w:r>
      <w:r>
        <w:rPr>
          <w:sz w:val="21"/>
        </w:rPr>
        <w:t xml:space="preserve">A </w:t>
      </w:r>
      <w:r>
        <w:rPr>
          <w:sz w:val="21"/>
        </w:rPr>
        <w:t xml:space="preserve">quantidade </w:t>
      </w:r>
      <w:r>
        <w:rPr>
          <w:sz w:val="21"/>
        </w:rPr>
        <w:t>indicada será deduzida do stock original e colocada no destino.</w:t>
      </w:r>
    </w:p>
    <w:p>
      <w:pPr>
        <w:spacing w:after="0" w:line="259" w:lineRule="auto"/>
        <w:jc w:val="left"/>
        <w:rPr>
          <w:sz w:val="22"/>
        </w:rPr>
        <w:sectPr>
          <w:headerReference w:type="default" r:id="rId17"/>
          <w:footerReference w:type="default" r:id="rId18"/>
          <w:pgSz w:w="12240" w:h="15840"/>
          <w:pgMar w:top="1740" w:right="720" w:bottom="1460" w:left="720" w:header="828" w:footer="1260"/>
          <w:cols w:space="708"/>
        </w:sectPr>
      </w:pPr>
    </w:p>
    <w:p>
      <w:pPr>
        <w:pStyle w:val="Heading2"/>
        <w:spacing w:before="44"/>
      </w:pPr>
      <w:bookmarkStart w:id="11" w:name="_bookmark11"/>
      <w:bookmarkEnd w:id="11"/>
      <w:r>
        <w:rPr>
          <w:color w:val="2E5395"/>
          <w:sz w:val="25"/>
        </w:rPr>
        <w:t xml:space="preserve">Limite </w:t>
      </w:r>
      <w:r>
        <w:rPr>
          <w:color w:val="2E5395"/>
          <w:sz w:val="25"/>
        </w:rPr>
        <w:t xml:space="preserve">de </w:t>
      </w:r>
      <w:r>
        <w:rPr>
          <w:color w:val="2E5395"/>
          <w:spacing w:val="-2"/>
          <w:sz w:val="25"/>
        </w:rPr>
        <w:t>stock</w:t>
      </w:r>
    </w:p>
    <w:p>
      <w:pPr>
        <w:pStyle w:val="BodyText"/>
        <w:spacing w:before="23" w:line="278" w:lineRule="auto"/>
        <w:ind w:left="2371" w:right="656" w:firstLine="5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100848</wp:posOffset>
            </wp:positionV>
            <wp:extent cx="200025" cy="171450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O ícone </w:t>
      </w:r>
      <w:r>
        <w:rPr>
          <w:sz w:val="23"/>
        </w:rPr>
        <w:t xml:space="preserve">de limite </w:t>
      </w:r>
      <w:r>
        <w:rPr>
          <w:sz w:val="23"/>
        </w:rPr>
        <w:t xml:space="preserve">de estoque </w:t>
      </w:r>
      <w:r>
        <w:rPr>
          <w:sz w:val="23"/>
        </w:rPr>
        <w:t xml:space="preserve">aparece </w:t>
      </w:r>
      <w:r>
        <w:rPr>
          <w:sz w:val="23"/>
        </w:rPr>
        <w:t xml:space="preserve">na </w:t>
      </w:r>
      <w:r>
        <w:rPr>
          <w:sz w:val="23"/>
        </w:rPr>
        <w:t xml:space="preserve">coluna </w:t>
      </w:r>
      <w:r>
        <w:rPr>
          <w:sz w:val="23"/>
        </w:rPr>
        <w:t xml:space="preserve">Limite </w:t>
      </w:r>
      <w:r>
        <w:rPr>
          <w:sz w:val="23"/>
        </w:rPr>
        <w:t xml:space="preserve">quando </w:t>
      </w:r>
      <w:r>
        <w:rPr>
          <w:sz w:val="23"/>
        </w:rPr>
        <w:t xml:space="preserve">as </w:t>
      </w:r>
      <w:r>
        <w:rPr>
          <w:sz w:val="23"/>
        </w:rPr>
        <w:t xml:space="preserve">quantidades retiradas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atingem </w:t>
      </w:r>
      <w:r>
        <w:rPr>
          <w:sz w:val="23"/>
        </w:rPr>
        <w:t xml:space="preserve">o </w:t>
      </w:r>
      <w:r>
        <w:rPr>
          <w:sz w:val="23"/>
        </w:rPr>
        <w:t xml:space="preserve">limite </w:t>
      </w:r>
      <w:r>
        <w:rPr>
          <w:sz w:val="23"/>
        </w:rPr>
        <w:t xml:space="preserve">de </w:t>
      </w:r>
      <w:r>
        <w:rPr>
          <w:sz w:val="23"/>
        </w:rPr>
        <w:t xml:space="preserve">segurança </w:t>
      </w:r>
      <w:r>
        <w:rPr>
          <w:sz w:val="23"/>
        </w:rPr>
        <w:t xml:space="preserve">definido </w:t>
      </w:r>
      <w:r>
        <w:rPr>
          <w:sz w:val="23"/>
        </w:rPr>
        <w:t xml:space="preserve">inicialmente </w:t>
      </w:r>
      <w:r>
        <w:rPr>
          <w:sz w:val="23"/>
        </w:rPr>
        <w:t xml:space="preserve">durante </w:t>
      </w:r>
      <w:r>
        <w:rPr>
          <w:spacing w:val="-5"/>
          <w:sz w:val="23"/>
        </w:rPr>
        <w:t>a</w:t>
      </w:r>
    </w:p>
    <w:p>
      <w:pPr>
        <w:pStyle w:val="BodyText"/>
        <w:spacing w:line="288" w:lineRule="exact"/>
        <w:ind w:left="720"/>
      </w:pPr>
      <w:r>
        <w:rPr>
          <w:sz w:val="23"/>
        </w:rPr>
        <w:t xml:space="preserve">criação </w:t>
      </w:r>
      <w:r>
        <w:rPr>
          <w:sz w:val="23"/>
        </w:rPr>
        <w:t xml:space="preserve">do </w:t>
      </w:r>
      <w:r>
        <w:rPr>
          <w:spacing w:val="-2"/>
          <w:sz w:val="23"/>
        </w:rPr>
        <w:t>produto.</w:t>
      </w:r>
    </w:p>
    <w:p>
      <w:pPr>
        <w:pStyle w:val="Heading2"/>
        <w:spacing w:before="184"/>
      </w:pPr>
      <w:bookmarkStart w:id="12" w:name="_bookmark12"/>
      <w:bookmarkEnd w:id="12"/>
      <w:r>
        <w:rPr>
          <w:color w:val="2E5395"/>
          <w:sz w:val="25"/>
        </w:rPr>
        <w:t xml:space="preserve">Alerta </w:t>
      </w:r>
      <w:r>
        <w:rPr>
          <w:color w:val="2E5395"/>
          <w:sz w:val="25"/>
        </w:rPr>
        <w:t xml:space="preserve">de </w:t>
      </w:r>
      <w:r>
        <w:rPr>
          <w:color w:val="2E5395"/>
          <w:spacing w:val="-2"/>
          <w:sz w:val="25"/>
        </w:rPr>
        <w:t>estoque</w:t>
      </w:r>
    </w:p>
    <w:p>
      <w:pPr>
        <w:pStyle w:val="BodyText"/>
        <w:spacing w:before="108" w:line="223" w:lineRule="auto"/>
        <w:ind w:left="2491" w:right="656" w:hanging="1742"/>
      </w:pPr>
      <w:r>
        <w:rPr>
          <w:position w:val="-12"/>
        </w:rPr>
        <w:drawing>
          <wp:inline distT="0" distB="0" distL="0" distR="0">
            <wp:extent cx="1104900" cy="28575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Quando </w:t>
      </w:r>
      <w:r>
        <w:rPr>
          <w:sz w:val="23"/>
        </w:rPr>
        <w:t xml:space="preserve">todas </w:t>
      </w:r>
      <w:r>
        <w:rPr>
          <w:sz w:val="23"/>
        </w:rPr>
        <w:t xml:space="preserve">as </w:t>
      </w:r>
      <w:r>
        <w:rPr>
          <w:sz w:val="23"/>
        </w:rPr>
        <w:t xml:space="preserve">quantidades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são </w:t>
      </w:r>
      <w:r>
        <w:rPr>
          <w:sz w:val="23"/>
        </w:rPr>
        <w:t xml:space="preserve">retiradas </w:t>
      </w:r>
      <w:r>
        <w:rPr>
          <w:sz w:val="23"/>
        </w:rPr>
        <w:t xml:space="preserve">do </w:t>
      </w:r>
      <w:r>
        <w:rPr>
          <w:sz w:val="23"/>
        </w:rPr>
        <w:t xml:space="preserve">estoque, </w:t>
      </w:r>
      <w:r>
        <w:rPr>
          <w:sz w:val="23"/>
        </w:rPr>
        <w:t xml:space="preserve">o ícone </w:t>
      </w:r>
      <w:r>
        <w:rPr>
          <w:sz w:val="23"/>
        </w:rPr>
        <w:t xml:space="preserve">de segurança </w:t>
      </w:r>
      <w:r>
        <w:rPr>
          <w:sz w:val="23"/>
        </w:rPr>
        <w:t xml:space="preserve">é </w:t>
      </w:r>
      <w:r>
        <w:rPr>
          <w:sz w:val="23"/>
        </w:rPr>
        <w:t xml:space="preserve">substituído </w:t>
      </w:r>
      <w:r>
        <w:rPr>
          <w:sz w:val="23"/>
        </w:rPr>
        <w:t xml:space="preserve">por </w:t>
      </w:r>
      <w:r>
        <w:rPr>
          <w:sz w:val="23"/>
        </w:rPr>
        <w:t>um</w:t>
      </w:r>
      <w:r>
        <w:rPr>
          <w:sz w:val="23"/>
        </w:rPr>
        <w:t xml:space="preserve"> ícone </w:t>
      </w:r>
      <w:r>
        <w:rPr>
          <w:sz w:val="23"/>
        </w:rPr>
        <w:t xml:space="preserve">de alerta </w:t>
      </w:r>
      <w:r>
        <w:rPr>
          <w:sz w:val="23"/>
        </w:rPr>
        <w:t xml:space="preserve">indicando </w:t>
      </w:r>
      <w:r>
        <w:rPr>
          <w:sz w:val="23"/>
        </w:rPr>
        <w:t xml:space="preserve">a </w:t>
      </w:r>
      <w:r>
        <w:rPr>
          <w:sz w:val="23"/>
        </w:rPr>
        <w:t xml:space="preserve">ruptura </w:t>
      </w:r>
      <w:r>
        <w:rPr>
          <w:sz w:val="23"/>
        </w:rPr>
        <w:t xml:space="preserve">do </w:t>
      </w:r>
      <w:r>
        <w:rPr>
          <w:spacing w:val="-2"/>
          <w:sz w:val="23"/>
        </w:rPr>
        <w:t>produto</w:t>
      </w:r>
    </w:p>
    <w:p>
      <w:pPr>
        <w:pStyle w:val="BodyText"/>
        <w:spacing w:before="51"/>
        <w:ind w:left="720"/>
      </w:pPr>
      <w:r>
        <w:rPr>
          <w:sz w:val="23"/>
        </w:rPr>
        <w:t xml:space="preserve">no </w:t>
      </w:r>
      <w:r>
        <w:rPr>
          <w:spacing w:val="-2"/>
          <w:sz w:val="23"/>
        </w:rPr>
        <w:t>estoque.</w:t>
      </w:r>
    </w:p>
    <w:p>
      <w:pPr>
        <w:pStyle w:val="Heading2"/>
        <w:spacing w:before="183"/>
        <w:jc w:val="both"/>
      </w:pPr>
      <w:bookmarkStart w:id="13" w:name="_bookmark13"/>
      <w:bookmarkEnd w:id="13"/>
      <w:r>
        <w:rPr>
          <w:color w:val="2E5395"/>
          <w:sz w:val="25"/>
        </w:rPr>
        <w:t xml:space="preserve">Data </w:t>
      </w:r>
      <w:r>
        <w:rPr>
          <w:color w:val="2E5395"/>
          <w:sz w:val="25"/>
        </w:rPr>
        <w:t xml:space="preserve">de </w:t>
      </w:r>
      <w:r>
        <w:rPr>
          <w:color w:val="2E5395"/>
          <w:spacing w:val="-2"/>
          <w:sz w:val="25"/>
        </w:rPr>
        <w:t>validade</w:t>
      </w:r>
    </w:p>
    <w:p>
      <w:pPr>
        <w:pStyle w:val="BodyText"/>
        <w:spacing w:before="189" w:line="276" w:lineRule="auto"/>
        <w:ind w:left="720" w:right="724"/>
        <w:jc w:val="both"/>
      </w:pPr>
      <w:r>
        <w:rPr>
          <w:sz w:val="23"/>
        </w:rPr>
        <w:t xml:space="preserve">A indicação de que um produto em stock está fora do prazo de validade aparece quando a data de validade é anterior </w:t>
      </w:r>
      <w:r>
        <w:rPr>
          <w:sz w:val="23"/>
        </w:rPr>
        <w:t xml:space="preserve">à </w:t>
      </w:r>
      <w:r>
        <w:rPr>
          <w:sz w:val="23"/>
        </w:rPr>
        <w:t xml:space="preserve">data </w:t>
      </w:r>
      <w:r>
        <w:rPr>
          <w:sz w:val="23"/>
        </w:rPr>
        <w:t xml:space="preserve">do </w:t>
      </w:r>
      <w:r>
        <w:rPr>
          <w:sz w:val="23"/>
        </w:rPr>
        <w:t xml:space="preserve">dia. </w:t>
      </w:r>
      <w:r>
        <w:rPr>
          <w:sz w:val="23"/>
        </w:rPr>
        <w:t xml:space="preserve">Na </w:t>
      </w:r>
      <w:r>
        <w:rPr>
          <w:sz w:val="23"/>
        </w:rPr>
        <w:t xml:space="preserve">página </w:t>
      </w:r>
      <w:r>
        <w:rPr>
          <w:sz w:val="23"/>
        </w:rPr>
        <w:t xml:space="preserve">de stock </w:t>
      </w:r>
      <w:r>
        <w:rPr>
          <w:sz w:val="23"/>
        </w:rPr>
        <w:t xml:space="preserve">geral, </w:t>
      </w:r>
      <w:r>
        <w:rPr>
          <w:sz w:val="23"/>
        </w:rPr>
        <w:t xml:space="preserve">a </w:t>
      </w:r>
      <w:r>
        <w:rPr>
          <w:sz w:val="23"/>
        </w:rPr>
        <w:t xml:space="preserve">linha </w:t>
      </w:r>
      <w:r>
        <w:rPr>
          <w:sz w:val="23"/>
        </w:rPr>
        <w:t xml:space="preserve">do </w:t>
      </w:r>
      <w:r>
        <w:rPr>
          <w:sz w:val="23"/>
        </w:rPr>
        <w:t xml:space="preserve">produto </w:t>
      </w:r>
      <w:r>
        <w:rPr>
          <w:sz w:val="23"/>
        </w:rPr>
        <w:t xml:space="preserve">em questão </w:t>
      </w:r>
      <w:r>
        <w:rPr>
          <w:sz w:val="23"/>
        </w:rPr>
        <w:t xml:space="preserve">é </w:t>
      </w:r>
      <w:r>
        <w:rPr>
          <w:sz w:val="23"/>
        </w:rPr>
        <w:t xml:space="preserve">colorida </w:t>
      </w:r>
      <w:r>
        <w:rPr>
          <w:sz w:val="23"/>
        </w:rPr>
        <w:t xml:space="preserve">a </w:t>
      </w:r>
      <w:r>
        <w:rPr>
          <w:spacing w:val="-2"/>
          <w:sz w:val="23"/>
        </w:rPr>
        <w:t>vermelho.</w:t>
      </w: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938438</wp:posOffset>
            </wp:positionH>
            <wp:positionV relativeFrom="paragraph">
              <wp:posOffset>173562</wp:posOffset>
            </wp:positionV>
            <wp:extent cx="5914659" cy="366045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659" cy="36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jc w:val="both"/>
      </w:pPr>
      <w:bookmarkStart w:id="14" w:name="_bookmark14"/>
      <w:bookmarkEnd w:id="14"/>
      <w:r>
        <w:rPr>
          <w:color w:val="2E5395"/>
          <w:sz w:val="31"/>
        </w:rPr>
        <w:t xml:space="preserve">Exportação </w:t>
      </w:r>
      <w:r>
        <w:rPr>
          <w:color w:val="2E5395"/>
          <w:sz w:val="31"/>
        </w:rPr>
        <w:t xml:space="preserve">de </w:t>
      </w:r>
      <w:r>
        <w:rPr>
          <w:color w:val="2E5395"/>
          <w:spacing w:val="-2"/>
          <w:sz w:val="31"/>
        </w:rPr>
        <w:t>dados</w:t>
      </w:r>
    </w:p>
    <w:p>
      <w:pPr>
        <w:pStyle w:val="BodyText"/>
        <w:spacing w:before="29" w:line="259" w:lineRule="auto"/>
        <w:ind w:left="720" w:right="714"/>
        <w:jc w:val="both"/>
      </w:pPr>
      <w:r>
        <w:rPr>
          <w:sz w:val="23"/>
        </w:rPr>
        <w:t xml:space="preserve">É possível exportar os dados para o estoque clicando no botão </w:t>
      </w:r>
      <w:r>
        <w:rPr>
          <w:sz w:val="23"/>
        </w:rPr>
        <w:t xml:space="preserve">«Exportar </w:t>
      </w:r>
      <w:r>
        <w:rPr>
          <w:sz w:val="23"/>
        </w:rPr>
        <w:t>dados» disponível na página «Lista de estoques»,</w:t>
      </w:r>
    </w:p>
    <w:p>
      <w:pPr>
        <w:pStyle w:val="ListParagraph"/>
        <w:numPr>
          <w:ilvl w:val="0"/>
          <w:numId w:val="1"/>
        </w:numPr>
        <w:tabs>
          <w:tab w:val="left" w:pos="1440"/>
        </w:tabs>
        <w:spacing w:before="174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 xml:space="preserve">Exportar </w:t>
      </w:r>
      <w:r>
        <w:rPr>
          <w:sz w:val="23"/>
        </w:rPr>
        <w:t>tabela</w:t>
      </w:r>
      <w:r>
        <w:rPr>
          <w:sz w:val="23"/>
        </w:rPr>
        <w:t xml:space="preserve">: </w:t>
      </w:r>
      <w:r>
        <w:rPr>
          <w:sz w:val="23"/>
        </w:rPr>
        <w:t xml:space="preserve">exporta </w:t>
      </w:r>
      <w:r>
        <w:rPr>
          <w:sz w:val="23"/>
        </w:rPr>
        <w:t xml:space="preserve">o </w:t>
      </w:r>
      <w:r>
        <w:rPr>
          <w:sz w:val="23"/>
        </w:rPr>
        <w:t xml:space="preserve">conteúdo </w:t>
      </w:r>
      <w:r>
        <w:rPr>
          <w:sz w:val="23"/>
        </w:rPr>
        <w:t xml:space="preserve">da </w:t>
      </w:r>
      <w:r>
        <w:rPr>
          <w:sz w:val="23"/>
        </w:rPr>
        <w:t xml:space="preserve">tabela </w:t>
      </w:r>
      <w:r>
        <w:rPr>
          <w:sz w:val="23"/>
        </w:rPr>
        <w:t xml:space="preserve">lista </w:t>
      </w:r>
      <w:r>
        <w:rPr>
          <w:sz w:val="23"/>
        </w:rPr>
        <w:t xml:space="preserve">de </w:t>
      </w:r>
      <w:r>
        <w:rPr>
          <w:spacing w:val="-2"/>
          <w:sz w:val="23"/>
        </w:rPr>
        <w:t>stocks</w:t>
      </w:r>
    </w:p>
    <w:p>
      <w:pPr>
        <w:pStyle w:val="ListParagraph"/>
        <w:numPr>
          <w:ilvl w:val="0"/>
          <w:numId w:val="1"/>
        </w:numPr>
        <w:tabs>
          <w:tab w:val="left" w:pos="1440"/>
        </w:tabs>
        <w:spacing w:before="196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 xml:space="preserve">Exportar </w:t>
      </w:r>
      <w:r>
        <w:rPr>
          <w:sz w:val="23"/>
        </w:rPr>
        <w:t>produtos</w:t>
      </w:r>
      <w:r>
        <w:rPr>
          <w:sz w:val="23"/>
        </w:rPr>
        <w:t xml:space="preserve">: </w:t>
      </w:r>
      <w:r>
        <w:rPr>
          <w:sz w:val="23"/>
        </w:rPr>
        <w:t xml:space="preserve">exporta </w:t>
      </w:r>
      <w:r>
        <w:rPr>
          <w:sz w:val="23"/>
        </w:rPr>
        <w:t xml:space="preserve">todas </w:t>
      </w:r>
      <w:r>
        <w:rPr>
          <w:sz w:val="23"/>
        </w:rPr>
        <w:t xml:space="preserve">as </w:t>
      </w:r>
      <w:r>
        <w:rPr>
          <w:sz w:val="23"/>
        </w:rPr>
        <w:t xml:space="preserve">fichas </w:t>
      </w:r>
      <w:r>
        <w:rPr>
          <w:sz w:val="23"/>
        </w:rPr>
        <w:t xml:space="preserve">dos </w:t>
      </w:r>
      <w:r>
        <w:rPr>
          <w:sz w:val="23"/>
        </w:rPr>
        <w:t xml:space="preserve">produtos </w:t>
      </w:r>
      <w:r>
        <w:rPr>
          <w:spacing w:val="-2"/>
          <w:sz w:val="23"/>
        </w:rPr>
        <w:t>adicionados</w:t>
      </w:r>
    </w:p>
    <w:p>
      <w:pPr>
        <w:pStyle w:val="ListParagraph"/>
        <w:numPr>
          <w:ilvl w:val="0"/>
          <w:numId w:val="1"/>
        </w:numPr>
        <w:tabs>
          <w:tab w:val="left" w:pos="1440"/>
        </w:tabs>
        <w:spacing w:before="197" w:after="0" w:line="240" w:lineRule="auto"/>
        <w:ind w:left="1440" w:right="0" w:hanging="360"/>
        <w:jc w:val="left"/>
        <w:rPr>
          <w:sz w:val="24"/>
        </w:rPr>
      </w:pPr>
      <w:r>
        <w:rPr>
          <w:spacing w:val="-2"/>
          <w:sz w:val="23"/>
        </w:rPr>
        <w:t xml:space="preserve">Exportar </w:t>
      </w:r>
      <w:r>
        <w:rPr>
          <w:spacing w:val="-2"/>
          <w:sz w:val="23"/>
        </w:rPr>
        <w:t>aprovisionamentos</w:t>
      </w:r>
      <w:r>
        <w:rPr>
          <w:spacing w:val="-2"/>
          <w:sz w:val="23"/>
        </w:rPr>
        <w:t xml:space="preserve">: </w:t>
      </w:r>
      <w:r>
        <w:rPr>
          <w:spacing w:val="-2"/>
          <w:sz w:val="23"/>
        </w:rPr>
        <w:t xml:space="preserve">quantidades </w:t>
      </w:r>
      <w:r>
        <w:rPr>
          <w:spacing w:val="-2"/>
          <w:sz w:val="23"/>
        </w:rPr>
        <w:t xml:space="preserve">dos </w:t>
      </w:r>
      <w:r>
        <w:rPr>
          <w:spacing w:val="-2"/>
          <w:sz w:val="23"/>
        </w:rPr>
        <w:t xml:space="preserve">produtos </w:t>
      </w:r>
      <w:r>
        <w:rPr>
          <w:spacing w:val="-2"/>
          <w:sz w:val="23"/>
        </w:rPr>
        <w:t>aprovisionados</w:t>
      </w:r>
    </w:p>
    <w:p>
      <w:pPr>
        <w:pStyle w:val="ListParagraph"/>
        <w:numPr>
          <w:ilvl w:val="0"/>
          <w:numId w:val="1"/>
        </w:numPr>
        <w:tabs>
          <w:tab w:val="left" w:pos="1440"/>
        </w:tabs>
        <w:spacing w:before="196" w:after="0" w:line="240" w:lineRule="auto"/>
        <w:ind w:left="1440" w:right="0" w:hanging="360"/>
        <w:jc w:val="left"/>
        <w:rPr>
          <w:sz w:val="24"/>
        </w:rPr>
      </w:pPr>
      <w:r>
        <w:rPr>
          <w:sz w:val="23"/>
        </w:rPr>
        <w:t xml:space="preserve">Exportar </w:t>
      </w:r>
      <w:r>
        <w:rPr>
          <w:sz w:val="23"/>
        </w:rPr>
        <w:t>utilizações</w:t>
      </w:r>
      <w:r>
        <w:rPr>
          <w:sz w:val="23"/>
        </w:rPr>
        <w:t xml:space="preserve">: </w:t>
      </w:r>
      <w:r>
        <w:rPr>
          <w:sz w:val="23"/>
        </w:rPr>
        <w:t xml:space="preserve">quantidades </w:t>
      </w:r>
      <w:r>
        <w:rPr>
          <w:sz w:val="23"/>
        </w:rPr>
        <w:t xml:space="preserve">de </w:t>
      </w:r>
      <w:r>
        <w:rPr>
          <w:sz w:val="23"/>
        </w:rPr>
        <w:t xml:space="preserve">produtos </w:t>
      </w:r>
      <w:r>
        <w:rPr>
          <w:sz w:val="23"/>
        </w:rPr>
        <w:t xml:space="preserve">retirados </w:t>
      </w:r>
      <w:r>
        <w:rPr>
          <w:sz w:val="23"/>
        </w:rPr>
        <w:t xml:space="preserve">do </w:t>
      </w:r>
      <w:r>
        <w:rPr>
          <w:spacing w:val="-2"/>
          <w:sz w:val="23"/>
        </w:rPr>
        <w:t>stock</w:t>
      </w:r>
    </w:p>
    <w:sectPr>
      <w:pgSz w:w="12240" w:h="15840"/>
      <w:pgMar w:top="1740" w:right="720" w:bottom="1460" w:left="720" w:header="828" w:footer="126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6536055</wp:posOffset>
          </wp:positionH>
          <wp:positionV relativeFrom="page">
            <wp:posOffset>9131236</wp:posOffset>
          </wp:positionV>
          <wp:extent cx="638303" cy="61658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303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934008</wp:posOffset>
              </wp:positionH>
              <wp:positionV relativeFrom="page">
                <wp:posOffset>9275774</wp:posOffset>
              </wp:positionV>
              <wp:extent cx="1374140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4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z w:val="21"/>
                            </w:rPr>
                            <w:t xml:space="preserve"> 3.4 </w:t>
                          </w:r>
                          <w:r>
                            <w:rPr>
                              <w:sz w:val="21"/>
                            </w:rPr>
                            <w:t xml:space="preserve">– </w:t>
                          </w:r>
                          <w:r>
                            <w:rPr>
                              <w:sz w:val="21"/>
                            </w:rPr>
                            <w:t xml:space="preserve">agosto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8.2pt;height:13.05pt;margin-top:730.38pt;margin-left:73.54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z w:val="22"/>
                      </w:rPr>
                      <w:t xml:space="preserve"> 3.4 </w:t>
                    </w:r>
                    <w:r>
                      <w:rPr>
                        <w:sz w:val="22"/>
                      </w:rPr>
                      <w:t xml:space="preserve">– </w:t>
                    </w:r>
                    <w:r>
                      <w:rPr>
                        <w:sz w:val="22"/>
                      </w:rPr>
                      <w:t xml:space="preserve">agosto </w:t>
                    </w:r>
                    <w:r>
                      <w:rPr>
                        <w:spacing w:val="-4"/>
                        <w:sz w:val="22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6112509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0" type="#_x0000_t202" style="width:12.6pt;height:13.05pt;margin-top:730.38pt;margin-left:481.3pt;mso-position-horizontal-relative:page;mso-position-vertical-relative:page;mso-wrap-distance-bottom:0;mso-wrap-distance-left:0;mso-wrap-distance-right:0;mso-wrap-distance-top:0;position:absolute;v-text-anchor:top;z-index:-251655168" fillcolor="this">
              <v:textbox inset="0,0,0,0">
                <w:txbxContent>
                  <w:p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934008</wp:posOffset>
              </wp:positionH>
              <wp:positionV relativeFrom="page">
                <wp:posOffset>9275774</wp:posOffset>
              </wp:positionV>
              <wp:extent cx="1374140" cy="16573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4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z w:val="21"/>
                            </w:rPr>
                            <w:t xml:space="preserve"> 3.4 </w:t>
                          </w:r>
                          <w:r>
                            <w:rPr>
                              <w:sz w:val="21"/>
                            </w:rPr>
                            <w:t xml:space="preserve">– </w:t>
                          </w:r>
                          <w:r>
                            <w:rPr>
                              <w:sz w:val="21"/>
                            </w:rPr>
                            <w:t xml:space="preserve">agosto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08.2pt;height:13.05pt;margin-top:730.38pt;margin-left:73.54pt;mso-position-horizontal-relative:page;mso-position-vertical-relative:page;position:absolute;z-index:-251652096" filled="f" stroked="f">
              <v:textbox inset="0,0,0,0">
                <w:txbxContent>
                  <w:p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z w:val="22"/>
                      </w:rPr>
                      <w:t xml:space="preserve"> 3.4 </w:t>
                    </w:r>
                    <w:r>
                      <w:rPr>
                        <w:sz w:val="22"/>
                      </w:rPr>
                      <w:t xml:space="preserve">– </w:t>
                    </w:r>
                    <w:r>
                      <w:rPr>
                        <w:sz w:val="22"/>
                      </w:rPr>
                      <w:t xml:space="preserve">agosto </w:t>
                    </w:r>
                    <w:r>
                      <w:rPr>
                        <w:spacing w:val="-4"/>
                        <w:sz w:val="22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6112509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12.6pt;height:13.05pt;margin-top:730.38pt;margin-left:481.3pt;mso-position-horizontal-relative:page;mso-position-vertical-relative:page;position:absolute;z-index:-251650048" filled="f" stroked="f">
              <v:textbox inset="0,0,0,0">
                <w:txbxContent>
                  <w:p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6536055</wp:posOffset>
          </wp:positionH>
          <wp:positionV relativeFrom="page">
            <wp:posOffset>9131236</wp:posOffset>
          </wp:positionV>
          <wp:extent cx="638303" cy="616585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303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934008</wp:posOffset>
              </wp:positionH>
              <wp:positionV relativeFrom="page">
                <wp:posOffset>9275774</wp:posOffset>
              </wp:positionV>
              <wp:extent cx="1374140" cy="165735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4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z w:val="21"/>
                            </w:rPr>
                            <w:t xml:space="preserve"> 3.4 </w:t>
                          </w:r>
                          <w:r>
                            <w:rPr>
                              <w:sz w:val="21"/>
                            </w:rPr>
                            <w:t xml:space="preserve">– </w:t>
                          </w:r>
                          <w:r>
                            <w:rPr>
                              <w:sz w:val="21"/>
                            </w:rPr>
                            <w:t xml:space="preserve">agosto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108.2pt;height:13.05pt;margin-top:730.38pt;margin-left:73.54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z w:val="22"/>
                      </w:rPr>
                      <w:t xml:space="preserve"> 3.4 </w:t>
                    </w:r>
                    <w:r>
                      <w:rPr>
                        <w:sz w:val="22"/>
                      </w:rPr>
                      <w:t xml:space="preserve">– </w:t>
                    </w:r>
                    <w:r>
                      <w:rPr>
                        <w:sz w:val="22"/>
                      </w:rPr>
                      <w:t xml:space="preserve">agosto </w:t>
                    </w:r>
                    <w:r>
                      <w:rPr>
                        <w:spacing w:val="-4"/>
                        <w:sz w:val="22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6112509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9" o:spid="_x0000_s2054" type="#_x0000_t202" style="width:12.6pt;height:13.05pt;margin-top:730.38pt;margin-left:481.3pt;mso-position-horizontal-relative:page;mso-position-vertical-relative:page;mso-wrap-distance-bottom:0;mso-wrap-distance-left:0;mso-wrap-distance-right:0;mso-wrap-distance-top:0;position:absolute;v-text-anchor:top;z-index:-251645952" fillcolor="this">
              <v:textbox inset="0,0,0,0">
                <w:txbxContent>
                  <w:p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6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3109303</wp:posOffset>
          </wp:positionH>
          <wp:positionV relativeFrom="page">
            <wp:posOffset>525780</wp:posOffset>
          </wp:positionV>
          <wp:extent cx="1562959" cy="516636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959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3109303</wp:posOffset>
          </wp:positionH>
          <wp:positionV relativeFrom="page">
            <wp:posOffset>525780</wp:posOffset>
          </wp:positionV>
          <wp:extent cx="1562959" cy="516636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959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3109303</wp:posOffset>
          </wp:positionH>
          <wp:positionV relativeFrom="page">
            <wp:posOffset>525780</wp:posOffset>
          </wp:positionV>
          <wp:extent cx="1562959" cy="516636"/>
          <wp:effectExtent l="0" t="0" r="0" b="0"/>
          <wp:wrapNone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959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BF7BD7"/>
    <w:multiLevelType w:val="hybridMultilevel"/>
    <w:tmpl w:val="00000000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fr-FR" w:eastAsia="en-US" w:bidi="ar-SA"/>
      </w:rPr>
    </w:lvl>
  </w:abstractNum>
  <w:abstractNum w:abstractNumId="1">
    <w:nsid w:val="1D0DCDD5"/>
    <w:multiLevelType w:val="hybridMultilevel"/>
    <w:tmpl w:val="00000000"/>
    <w:lvl w:ilvl="0">
      <w:start w:val="0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fr-FR" w:eastAsia="en-US" w:bidi="ar-SA"/>
      </w:rPr>
    </w:lvl>
  </w:abstractNum>
  <w:abstractNum w:abstractNumId="2">
    <w:nsid w:val="617637BA"/>
    <w:multiLevelType w:val="hybridMultilevel"/>
    <w:tmpl w:val="00000000"/>
    <w:lvl w:ilvl="0">
      <w:start w:val="0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Calibri" w:eastAsia="Calibri" w:hAnsi="Calibri" w:cs="Calibri"/>
      <w:sz w:val="32"/>
      <w:szCs w:val="32"/>
      <w:lang w:val="fr-FR" w:eastAsia="en-US" w:bidi="ar-SA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Calibri" w:eastAsia="Calibri" w:hAnsi="Calibri" w:cs="Calibri"/>
      <w:sz w:val="26"/>
      <w:szCs w:val="26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720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OC2">
    <w:name w:val="toc 2"/>
    <w:basedOn w:val="Normal"/>
    <w:uiPriority w:val="1"/>
    <w:qFormat/>
    <w:pPr>
      <w:spacing w:before="120"/>
      <w:ind w:left="941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  <w:lang w:val="fr-FR" w:eastAsia="en-US" w:bidi="ar-SA"/>
    </w:rPr>
  </w:style>
  <w:style w:type="paragraph" w:styleId="Title">
    <w:name w:val="Title"/>
    <w:basedOn w:val="Normal"/>
    <w:uiPriority w:val="1"/>
    <w:qFormat/>
    <w:pPr>
      <w:ind w:right="1"/>
      <w:jc w:val="center"/>
    </w:pPr>
    <w:rPr>
      <w:rFonts w:ascii="Calibri" w:eastAsia="Calibri" w:hAnsi="Calibri" w:cs="Calibri"/>
      <w:sz w:val="36"/>
      <w:szCs w:val="36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spacing w:before="182"/>
      <w:ind w:left="1440" w:hanging="360"/>
    </w:pPr>
    <w:rPr>
      <w:rFonts w:ascii="Calibri" w:eastAsia="Calibri" w:hAnsi="Calibri" w:cs="Calibri"/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8" Type="http://schemas.openxmlformats.org/officeDocument/2006/relationships/image" Target="media/image5.png"/><Relationship Id="rId26" Type="http://schemas.openxmlformats.org/officeDocument/2006/relationships/customXml" Target="../customXml/item2.xml"/><Relationship Id="rId21" Type="http://schemas.openxmlformats.org/officeDocument/2006/relationships/image" Target="media/image13.png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7" Type="http://schemas.openxmlformats.org/officeDocument/2006/relationships/image" Target="media/image4.jpeg"/><Relationship Id="rId25" Type="http://schemas.openxmlformats.org/officeDocument/2006/relationships/customXml" Target="../customXml/item1.xml"/><Relationship Id="rId16" Type="http://schemas.openxmlformats.org/officeDocument/2006/relationships/image" Target="media/image10.jpeg"/><Relationship Id="rId2" Type="http://schemas.openxmlformats.org/officeDocument/2006/relationships/webSettings" Target="webSettings.xml"/><Relationship Id="rId20" Type="http://schemas.openxmlformats.org/officeDocument/2006/relationships/image" Target="media/image12.png"/><Relationship Id="rId1" Type="http://schemas.openxmlformats.org/officeDocument/2006/relationships/settings" Target="settings.xml"/><Relationship Id="rId11" Type="http://schemas.openxmlformats.org/officeDocument/2006/relationships/image" Target="media/image7.png"/><Relationship Id="rId24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9.jpeg"/><Relationship Id="rId23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14" Type="http://schemas.openxmlformats.org/officeDocument/2006/relationships/footer" Target="footer2.xml"/><Relationship Id="rId22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image" Target="media/image2.jpeg"/><Relationship Id="rId27" Type="http://schemas.openxmlformats.org/officeDocument/2006/relationships/customXml" Target="../customXml/item3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DE9D0E2E-D8B8-4C61-81DA-E3E569F769E1}"/>
</file>

<file path=customXml/itemProps2.xml><?xml version="1.0" encoding="utf-8"?>
<ds:datastoreItem xmlns:ds="http://schemas.openxmlformats.org/officeDocument/2006/customXml" ds:itemID="{EACF566A-3F68-4E9C-A8D6-8EEB1E2EFE75}"/>
</file>

<file path=customXml/itemProps3.xml><?xml version="1.0" encoding="utf-8"?>
<ds:datastoreItem xmlns:ds="http://schemas.openxmlformats.org/officeDocument/2006/customXml" ds:itemID="{AB794096-961A-46B7-9440-20279AD8C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Mafoudji KANDE</dc:creator>
  <cp:keywords>, docId:D62A2DAB6B519D29D6425E53FEEFBB3D</cp:keywords>
  <cp:revision>0</cp:revision>
  <dcterms:created xsi:type="dcterms:W3CDTF">2025-07-31T12:20:33Z</dcterms:created>
  <dcterms:modified xsi:type="dcterms:W3CDTF">2025-07-31T12:20:33Z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